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AB4A61" w:rsidRDefault="00AB4A61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7B3617" w:rsidRPr="007B3617">
        <w:rPr>
          <w:b/>
        </w:rPr>
        <w:t xml:space="preserve">N </w:t>
      </w:r>
      <w:r w:rsidR="008619EA">
        <w:rPr>
          <w:b/>
        </w:rPr>
        <w:t>002</w:t>
      </w:r>
      <w:r w:rsidR="00210B7E" w:rsidRPr="00210B7E">
        <w:rPr>
          <w:b/>
        </w:rPr>
        <w:t xml:space="preserve"> DE 11 DE FEVEREIRO DE 2019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210B7E" w:rsidRDefault="001C1A17" w:rsidP="00AD4D3B">
      <w:pPr>
        <w:ind w:left="4820"/>
        <w:jc w:val="both"/>
        <w:rPr>
          <w:b/>
        </w:rPr>
      </w:pPr>
      <w:r>
        <w:rPr>
          <w:b/>
        </w:rPr>
        <w:t>INSTITUI A CIRCULAÇÃO DE DOCUMENTOS ELETRÔNICOS NO AMBITO DA ADMINISTRAÇÃO PÚBLICA MUNICIPAL E DA OUTRAS PROVIDÊNCIAS.</w:t>
      </w:r>
    </w:p>
    <w:p w:rsidR="00AD4D3B" w:rsidRPr="00C769C1" w:rsidRDefault="00AD4D3B" w:rsidP="00AD4D3B">
      <w:pPr>
        <w:ind w:left="4820"/>
        <w:jc w:val="both"/>
      </w:pPr>
    </w:p>
    <w:p w:rsidR="001C1A17" w:rsidRPr="00062CD0" w:rsidRDefault="001058CA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062CD0">
        <w:rPr>
          <w:color w:val="000000" w:themeColor="text1"/>
        </w:rPr>
        <w:t xml:space="preserve">O presente </w:t>
      </w:r>
      <w:r w:rsidR="000C6969" w:rsidRPr="00062CD0">
        <w:rPr>
          <w:color w:val="000000" w:themeColor="text1"/>
        </w:rPr>
        <w:t>projeto foi apresentado para aná</w:t>
      </w:r>
      <w:r w:rsidRPr="00062CD0">
        <w:rPr>
          <w:color w:val="000000" w:themeColor="text1"/>
        </w:rPr>
        <w:t xml:space="preserve">lise Legislativa </w:t>
      </w:r>
      <w:r w:rsidR="001E2BB5" w:rsidRPr="00062CD0">
        <w:rPr>
          <w:color w:val="000000" w:themeColor="text1"/>
        </w:rPr>
        <w:t>e visa conforme art.</w:t>
      </w:r>
      <w:r w:rsidR="004C5DEE" w:rsidRPr="00062CD0">
        <w:rPr>
          <w:color w:val="000000" w:themeColor="text1"/>
        </w:rPr>
        <w:t>1</w:t>
      </w:r>
      <w:r w:rsidR="001E2BB5" w:rsidRPr="00062CD0">
        <w:rPr>
          <w:color w:val="000000" w:themeColor="text1"/>
        </w:rPr>
        <w:t xml:space="preserve"> </w:t>
      </w:r>
      <w:r w:rsidR="001C1A17" w:rsidRPr="00062CD0">
        <w:rPr>
          <w:color w:val="000000" w:themeColor="text1"/>
        </w:rPr>
        <w:t>instituir a circulação de documentos eletrônicos no âmbito do poder público municipal.</w:t>
      </w:r>
    </w:p>
    <w:p w:rsidR="001C1A17" w:rsidRPr="00062CD0" w:rsidRDefault="00062CD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  <w:r>
        <w:rPr>
          <w:color w:val="000000" w:themeColor="text1"/>
        </w:rPr>
        <w:t>Conforme, justificativa o</w:t>
      </w:r>
      <w:r w:rsidR="001C1A17" w:rsidRPr="00062CD0">
        <w:rPr>
          <w:color w:val="000000" w:themeColor="text1"/>
        </w:rPr>
        <w:t xml:space="preserve"> objetivo é o atendimento a legisl</w:t>
      </w:r>
      <w:r>
        <w:rPr>
          <w:color w:val="000000" w:themeColor="text1"/>
        </w:rPr>
        <w:t xml:space="preserve">ação Federal Lei nº 12682/2012, </w:t>
      </w:r>
      <w:r w:rsidR="001C1A17" w:rsidRPr="00062CD0">
        <w:rPr>
          <w:color w:val="000000" w:themeColor="text1"/>
        </w:rPr>
        <w:t xml:space="preserve">que </w:t>
      </w:r>
      <w:r>
        <w:rPr>
          <w:color w:val="000000" w:themeColor="text1"/>
        </w:rPr>
        <w:t>d</w:t>
      </w:r>
      <w:r w:rsidR="001C1A17" w:rsidRPr="00062CD0">
        <w:rPr>
          <w:color w:val="000000" w:themeColor="text1"/>
        </w:rPr>
        <w:t>ispõe sobre a elaboração e o arquivamento de documentos em meios eletromagnéticos</w:t>
      </w:r>
      <w:r>
        <w:rPr>
          <w:color w:val="000000" w:themeColor="text1"/>
        </w:rPr>
        <w:t>, atendimento a</w:t>
      </w:r>
      <w:r w:rsidR="001C1A17" w:rsidRPr="00062CD0">
        <w:rPr>
          <w:color w:val="000000" w:themeColor="text1"/>
        </w:rPr>
        <w:t xml:space="preserve"> MP n º </w:t>
      </w:r>
      <w:r w:rsidR="001C1A17" w:rsidRPr="00062CD0">
        <w:rPr>
          <w:rStyle w:val="Forte"/>
          <w:b w:val="0"/>
          <w:color w:val="000000" w:themeColor="text1"/>
        </w:rPr>
        <w:t xml:space="preserve">2.200-2, DE 24 DE AGOSTO DE 2001, visando </w:t>
      </w:r>
      <w:proofErr w:type="gramStart"/>
      <w:r w:rsidR="001C1A17" w:rsidRPr="00062CD0">
        <w:rPr>
          <w:rStyle w:val="Forte"/>
          <w:b w:val="0"/>
          <w:color w:val="000000" w:themeColor="text1"/>
        </w:rPr>
        <w:t>a</w:t>
      </w:r>
      <w:proofErr w:type="gramEnd"/>
      <w:r w:rsidR="001C1A17" w:rsidRPr="00062CD0">
        <w:rPr>
          <w:rStyle w:val="Forte"/>
          <w:b w:val="0"/>
          <w:color w:val="000000" w:themeColor="text1"/>
        </w:rPr>
        <w:t xml:space="preserve"> viabilização do uso do sistema </w:t>
      </w:r>
      <w:r w:rsidRPr="00062CD0">
        <w:rPr>
          <w:rStyle w:val="Forte"/>
          <w:b w:val="0"/>
          <w:color w:val="000000" w:themeColor="text1"/>
        </w:rPr>
        <w:t>eletrônico</w:t>
      </w:r>
      <w:r w:rsidR="001C1A17" w:rsidRPr="00062CD0">
        <w:rPr>
          <w:rStyle w:val="Forte"/>
          <w:b w:val="0"/>
          <w:color w:val="000000" w:themeColor="text1"/>
        </w:rPr>
        <w:t xml:space="preserve"> na emissão de documentos.</w:t>
      </w:r>
    </w:p>
    <w:p w:rsidR="00F51160" w:rsidRPr="00062CD0" w:rsidRDefault="001C1A17" w:rsidP="001C1A17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ab/>
      </w:r>
      <w:r w:rsidR="00062CD0">
        <w:rPr>
          <w:rStyle w:val="Forte"/>
          <w:b w:val="0"/>
          <w:color w:val="000000" w:themeColor="text1"/>
        </w:rPr>
        <w:t>Primeiramente, destaca-se que o</w:t>
      </w:r>
      <w:r w:rsidRPr="00062CD0">
        <w:rPr>
          <w:rStyle w:val="Forte"/>
          <w:b w:val="0"/>
          <w:color w:val="000000" w:themeColor="text1"/>
        </w:rPr>
        <w:t xml:space="preserve"> projeto foi apresentado de acordo com a técnica legislativa.</w:t>
      </w:r>
    </w:p>
    <w:p w:rsidR="00F51160" w:rsidRPr="00062CD0" w:rsidRDefault="00F5116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>No que tange a legalidade, o mesmo, vem de encontro com o que a legislação Federal no âmbito da Lei 12682/2012 e a MP 2.200-2/2001 citadas acima</w:t>
      </w:r>
      <w:r w:rsidR="00062CD0">
        <w:rPr>
          <w:rStyle w:val="Forte"/>
          <w:b w:val="0"/>
          <w:color w:val="000000" w:themeColor="text1"/>
        </w:rPr>
        <w:t xml:space="preserve">, que </w:t>
      </w:r>
      <w:proofErr w:type="gramStart"/>
      <w:r w:rsidR="00062CD0">
        <w:rPr>
          <w:rStyle w:val="Forte"/>
          <w:b w:val="0"/>
          <w:color w:val="000000" w:themeColor="text1"/>
        </w:rPr>
        <w:t>a</w:t>
      </w:r>
      <w:proofErr w:type="gramEnd"/>
      <w:r w:rsidR="00062CD0">
        <w:rPr>
          <w:rStyle w:val="Forte"/>
          <w:b w:val="0"/>
          <w:color w:val="000000" w:themeColor="text1"/>
        </w:rPr>
        <w:t xml:space="preserve"> alguns anos já regulam o uso de documentos emitidos e armazenados por meios eletrônicos</w:t>
      </w:r>
      <w:r w:rsidRPr="00062CD0">
        <w:rPr>
          <w:rStyle w:val="Forte"/>
          <w:b w:val="0"/>
          <w:color w:val="000000" w:themeColor="text1"/>
        </w:rPr>
        <w:t>.</w:t>
      </w:r>
    </w:p>
    <w:p w:rsidR="00F51160" w:rsidRPr="00062CD0" w:rsidRDefault="00F51160" w:rsidP="001C1A17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ab/>
      </w:r>
      <w:r w:rsidR="00062CD0">
        <w:rPr>
          <w:rStyle w:val="Forte"/>
          <w:b w:val="0"/>
          <w:color w:val="000000" w:themeColor="text1"/>
        </w:rPr>
        <w:t xml:space="preserve">Portanto, o </w:t>
      </w:r>
      <w:r w:rsidRPr="00062CD0">
        <w:rPr>
          <w:rStyle w:val="Forte"/>
          <w:b w:val="0"/>
          <w:color w:val="000000" w:themeColor="text1"/>
        </w:rPr>
        <w:t>uso de sistemas eletrônicos na emissão de documentos já é realidade em vários níveis da federação, inclusive em grande parte dos municípios. Estando presente nas mais diversas áreas e departamentos, tais como, poder judiciário, no envio de informações contábeis, etc.</w:t>
      </w:r>
    </w:p>
    <w:p w:rsidR="00F51160" w:rsidRPr="00062CD0" w:rsidRDefault="00F5116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 xml:space="preserve">Nesse sentido, salienta-se que </w:t>
      </w:r>
      <w:proofErr w:type="gramStart"/>
      <w:r w:rsidRPr="00062CD0">
        <w:rPr>
          <w:rStyle w:val="Forte"/>
          <w:b w:val="0"/>
          <w:color w:val="000000" w:themeColor="text1"/>
        </w:rPr>
        <w:t>torna-se</w:t>
      </w:r>
      <w:proofErr w:type="gramEnd"/>
      <w:r w:rsidRPr="00062CD0">
        <w:rPr>
          <w:rStyle w:val="Forte"/>
          <w:b w:val="0"/>
          <w:color w:val="000000" w:themeColor="text1"/>
        </w:rPr>
        <w:t xml:space="preserve"> uma necessidade a sua implantação</w:t>
      </w:r>
      <w:r w:rsidR="00062CD0">
        <w:rPr>
          <w:rStyle w:val="Forte"/>
          <w:b w:val="0"/>
          <w:color w:val="000000" w:themeColor="text1"/>
        </w:rPr>
        <w:t xml:space="preserve">, no sentido de </w:t>
      </w:r>
      <w:r w:rsidRPr="00062CD0">
        <w:rPr>
          <w:rStyle w:val="Forte"/>
          <w:b w:val="0"/>
          <w:color w:val="000000" w:themeColor="text1"/>
        </w:rPr>
        <w:t>melhorar a qualidade, transparência e agilidade dos serviço</w:t>
      </w:r>
      <w:r w:rsidR="00062CD0">
        <w:rPr>
          <w:rStyle w:val="Forte"/>
          <w:b w:val="0"/>
          <w:color w:val="000000" w:themeColor="text1"/>
        </w:rPr>
        <w:t>s</w:t>
      </w:r>
      <w:r w:rsidRPr="00062CD0">
        <w:rPr>
          <w:rStyle w:val="Forte"/>
          <w:b w:val="0"/>
          <w:color w:val="000000" w:themeColor="text1"/>
        </w:rPr>
        <w:t xml:space="preserve"> de emissão de documentos de competência da municipalidade, aprimorando os serviços prestados pelos contribuintes e atendendo a necessidade dos mesmos.</w:t>
      </w:r>
    </w:p>
    <w:p w:rsidR="00062CD0" w:rsidRDefault="00062CD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</w:p>
    <w:p w:rsidR="00062CD0" w:rsidRDefault="00062CD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</w:p>
    <w:p w:rsidR="00062CD0" w:rsidRDefault="00062CD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</w:p>
    <w:p w:rsidR="00062CD0" w:rsidRDefault="00062CD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</w:p>
    <w:p w:rsidR="00F51160" w:rsidRPr="00062CD0" w:rsidRDefault="00F5116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 xml:space="preserve">Sabe-se que </w:t>
      </w:r>
      <w:r w:rsidR="00062CD0">
        <w:rPr>
          <w:color w:val="000000" w:themeColor="text1"/>
          <w:shd w:val="clear" w:color="auto" w:fill="FBFBF3"/>
        </w:rPr>
        <w:t>a</w:t>
      </w:r>
      <w:r w:rsidRPr="00062CD0">
        <w:rPr>
          <w:color w:val="000000" w:themeColor="text1"/>
          <w:shd w:val="clear" w:color="auto" w:fill="FBFBF3"/>
        </w:rPr>
        <w:t>s organizações passam por transformações de ordem diversas. No que tange à comunicação, a informatização está transformando a comunicação dirigida escrita impressa em dirigida escrita eletrônica.</w:t>
      </w:r>
    </w:p>
    <w:p w:rsidR="00F51160" w:rsidRPr="00062CD0" w:rsidRDefault="00F51160" w:rsidP="00062CD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color w:val="000000" w:themeColor="text1"/>
        </w:rPr>
      </w:pPr>
      <w:r w:rsidRPr="00062CD0">
        <w:rPr>
          <w:rStyle w:val="Forte"/>
          <w:b w:val="0"/>
          <w:color w:val="000000" w:themeColor="text1"/>
        </w:rPr>
        <w:t xml:space="preserve">No </w:t>
      </w:r>
      <w:r w:rsidR="00062CD0" w:rsidRPr="00062CD0">
        <w:rPr>
          <w:rStyle w:val="Forte"/>
          <w:b w:val="0"/>
          <w:color w:val="000000" w:themeColor="text1"/>
        </w:rPr>
        <w:t>que tange a competência,</w:t>
      </w:r>
      <w:proofErr w:type="gramStart"/>
      <w:r w:rsidR="00062CD0" w:rsidRPr="00062CD0">
        <w:rPr>
          <w:rStyle w:val="Forte"/>
          <w:b w:val="0"/>
          <w:color w:val="000000" w:themeColor="text1"/>
        </w:rPr>
        <w:t xml:space="preserve">  </w:t>
      </w:r>
      <w:proofErr w:type="gramEnd"/>
      <w:r w:rsidR="00062CD0" w:rsidRPr="00062CD0">
        <w:rPr>
          <w:rStyle w:val="Forte"/>
          <w:b w:val="0"/>
          <w:color w:val="000000" w:themeColor="text1"/>
        </w:rPr>
        <w:t>a matéria regulada do projeto de lei apresentado é de competência Municipal , conforme disposto na Lei Orgânica, uma vez que a mesma estabelece que:</w:t>
      </w:r>
    </w:p>
    <w:p w:rsidR="00062CD0" w:rsidRPr="00062CD0" w:rsidRDefault="00062CD0" w:rsidP="00062CD0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  <w:color w:val="000000" w:themeColor="text1"/>
        </w:rPr>
      </w:pPr>
      <w:r w:rsidRPr="00062CD0">
        <w:rPr>
          <w:b/>
          <w:color w:val="000000" w:themeColor="text1"/>
        </w:rPr>
        <w:t xml:space="preserve">Art. 8A - Compete ao Município, no exercício de sua autonomia, sua auto - organização administrativa: Acrescido o caput e incisos de I a XI pela Emenda à Lei Orgânica nº 03 de 12-12-06. </w:t>
      </w:r>
    </w:p>
    <w:p w:rsidR="00062CD0" w:rsidRPr="00062CD0" w:rsidRDefault="00062CD0" w:rsidP="00062CD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062CD0">
        <w:rPr>
          <w:b/>
          <w:color w:val="000000" w:themeColor="text1"/>
        </w:rPr>
        <w:t xml:space="preserve">Organizar-se administrativamente, observadas as legislações Federal e Estadual pertinentes; </w:t>
      </w:r>
    </w:p>
    <w:p w:rsidR="00062CD0" w:rsidRPr="00062CD0" w:rsidRDefault="00062CD0" w:rsidP="00062CD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 w:rsidRPr="00062CD0">
        <w:rPr>
          <w:b/>
          <w:color w:val="000000" w:themeColor="text1"/>
        </w:rPr>
        <w:t xml:space="preserve">II- Decretar suas leis, expedir decretos e atos administrativos relativos aos assuntos de seu particular interesse; </w:t>
      </w:r>
    </w:p>
    <w:p w:rsidR="00062CD0" w:rsidRPr="00062CD0" w:rsidRDefault="00062CD0" w:rsidP="00062CD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Forte"/>
          <w:b w:val="0"/>
          <w:color w:val="000000" w:themeColor="text1"/>
        </w:rPr>
      </w:pPr>
      <w:r w:rsidRPr="00062CD0">
        <w:rPr>
          <w:b/>
          <w:color w:val="000000" w:themeColor="text1"/>
        </w:rPr>
        <w:t xml:space="preserve">III- </w:t>
      </w:r>
      <w:proofErr w:type="gramStart"/>
      <w:r w:rsidRPr="00062CD0">
        <w:rPr>
          <w:b/>
          <w:color w:val="000000" w:themeColor="text1"/>
        </w:rPr>
        <w:t>Disciplinar, através de leis, atos e medidas, assuntos</w:t>
      </w:r>
      <w:proofErr w:type="gramEnd"/>
      <w:r w:rsidRPr="00062CD0">
        <w:rPr>
          <w:b/>
          <w:color w:val="000000" w:themeColor="text1"/>
        </w:rPr>
        <w:t xml:space="preserve"> de interesse local;</w:t>
      </w:r>
    </w:p>
    <w:p w:rsidR="00AB4A61" w:rsidRPr="00062CD0" w:rsidRDefault="00AB4A61" w:rsidP="00F51160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AD4D3B" w:rsidRPr="00062CD0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062CD0">
        <w:rPr>
          <w:color w:val="000000" w:themeColor="text1"/>
        </w:rPr>
        <w:t xml:space="preserve">Em face ao exposto, o projeto é LEGAL e CONSTITUCIONAL, nos termos da </w:t>
      </w:r>
      <w:r w:rsidR="00062CD0">
        <w:rPr>
          <w:color w:val="000000" w:themeColor="text1"/>
        </w:rPr>
        <w:t xml:space="preserve">Lei nº 12682/2012, </w:t>
      </w:r>
      <w:r w:rsidR="00062CD0" w:rsidRPr="00062CD0">
        <w:rPr>
          <w:color w:val="000000" w:themeColor="text1"/>
        </w:rPr>
        <w:t xml:space="preserve">MP n º </w:t>
      </w:r>
      <w:r w:rsidR="00062CD0" w:rsidRPr="00062CD0">
        <w:rPr>
          <w:rStyle w:val="Forte"/>
          <w:b w:val="0"/>
          <w:color w:val="000000" w:themeColor="text1"/>
        </w:rPr>
        <w:t>2.200-2, DE 24 DE AGOSTO DE 2001</w:t>
      </w:r>
      <w:r w:rsidR="00062CD0">
        <w:rPr>
          <w:rStyle w:val="Forte"/>
          <w:b w:val="0"/>
          <w:color w:val="000000" w:themeColor="text1"/>
        </w:rPr>
        <w:t>, bem como, da Lei Orgânica Municipal</w:t>
      </w:r>
      <w:r w:rsidR="00E374FB" w:rsidRPr="00062CD0">
        <w:rPr>
          <w:color w:val="000000" w:themeColor="text1"/>
        </w:rPr>
        <w:t xml:space="preserve">, </w:t>
      </w:r>
      <w:r w:rsidRPr="00062CD0">
        <w:rPr>
          <w:color w:val="000000" w:themeColor="text1"/>
        </w:rPr>
        <w:t>razão pela qual O PARECER desta Assessoria Jurídica é FAVORÁVEL, estando apto a ser analisado pelo legislativo.</w:t>
      </w:r>
    </w:p>
    <w:p w:rsidR="00F5545A" w:rsidRPr="00062CD0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062CD0" w:rsidRDefault="00B86EFB" w:rsidP="00062CD0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062CD0">
        <w:rPr>
          <w:color w:val="000000" w:themeColor="text1"/>
        </w:rPr>
        <w:t xml:space="preserve">Barra Funda, </w:t>
      </w:r>
      <w:r w:rsidR="00210B7E" w:rsidRPr="00062CD0">
        <w:rPr>
          <w:color w:val="000000" w:themeColor="text1"/>
        </w:rPr>
        <w:t>13 de fevereiro de 2019</w:t>
      </w:r>
      <w:r w:rsidR="00C769C1" w:rsidRPr="00062CD0">
        <w:rPr>
          <w:color w:val="000000" w:themeColor="text1"/>
        </w:rPr>
        <w:t>.</w:t>
      </w:r>
    </w:p>
    <w:p w:rsidR="00B86EFB" w:rsidRPr="00062CD0" w:rsidRDefault="00F826D6" w:rsidP="00F826D6">
      <w:pPr>
        <w:ind w:firstLine="708"/>
        <w:jc w:val="center"/>
        <w:rPr>
          <w:color w:val="000000" w:themeColor="text1"/>
        </w:rPr>
      </w:pPr>
      <w:r w:rsidRPr="00062CD0">
        <w:rPr>
          <w:color w:val="000000" w:themeColor="text1"/>
        </w:rPr>
        <w:t>_______________________________________</w:t>
      </w:r>
    </w:p>
    <w:p w:rsidR="00B86EFB" w:rsidRPr="00062CD0" w:rsidRDefault="00B86EFB" w:rsidP="00F826D6">
      <w:pPr>
        <w:ind w:firstLine="709"/>
        <w:jc w:val="center"/>
        <w:rPr>
          <w:color w:val="000000" w:themeColor="text1"/>
        </w:rPr>
      </w:pPr>
      <w:proofErr w:type="spellStart"/>
      <w:r w:rsidRPr="00062CD0">
        <w:rPr>
          <w:color w:val="000000" w:themeColor="text1"/>
        </w:rPr>
        <w:t>Jaqueli</w:t>
      </w:r>
      <w:proofErr w:type="spellEnd"/>
      <w:r w:rsidRPr="00062CD0">
        <w:rPr>
          <w:color w:val="000000" w:themeColor="text1"/>
        </w:rPr>
        <w:t xml:space="preserve"> da Silveira</w:t>
      </w:r>
    </w:p>
    <w:p w:rsidR="001058CA" w:rsidRPr="00062CD0" w:rsidRDefault="00B86EFB" w:rsidP="00272DBA">
      <w:pPr>
        <w:ind w:firstLine="709"/>
        <w:jc w:val="center"/>
        <w:rPr>
          <w:color w:val="000000" w:themeColor="text1"/>
        </w:rPr>
      </w:pPr>
      <w:r w:rsidRPr="00062CD0">
        <w:rPr>
          <w:color w:val="000000" w:themeColor="text1"/>
        </w:rPr>
        <w:t>Assessora jurídica</w:t>
      </w:r>
      <w:r w:rsidR="00F826D6" w:rsidRPr="00062CD0">
        <w:rPr>
          <w:color w:val="000000" w:themeColor="text1"/>
        </w:rPr>
        <w:t>/OAB RS 86.539</w:t>
      </w:r>
    </w:p>
    <w:sectPr w:rsidR="001058CA" w:rsidRPr="00062CD0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C1" w:rsidRDefault="00C85EC1" w:rsidP="00BA7B1F">
      <w:r>
        <w:separator/>
      </w:r>
    </w:p>
  </w:endnote>
  <w:endnote w:type="continuationSeparator" w:id="0">
    <w:p w:rsidR="00C85EC1" w:rsidRDefault="00C85EC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C1" w:rsidRDefault="00C85EC1" w:rsidP="00BA7B1F">
      <w:r>
        <w:separator/>
      </w:r>
    </w:p>
  </w:footnote>
  <w:footnote w:type="continuationSeparator" w:id="0">
    <w:p w:rsidR="00C85EC1" w:rsidRDefault="00C85EC1" w:rsidP="00BA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0772"/>
    <w:multiLevelType w:val="hybridMultilevel"/>
    <w:tmpl w:val="2FC646BE"/>
    <w:lvl w:ilvl="0" w:tplc="7A547210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32BF9"/>
    <w:rsid w:val="00057615"/>
    <w:rsid w:val="00062CD0"/>
    <w:rsid w:val="00080C81"/>
    <w:rsid w:val="00085909"/>
    <w:rsid w:val="000A06B5"/>
    <w:rsid w:val="000C2418"/>
    <w:rsid w:val="000C6969"/>
    <w:rsid w:val="000C7BE3"/>
    <w:rsid w:val="000E7CFE"/>
    <w:rsid w:val="001058CA"/>
    <w:rsid w:val="00153BDF"/>
    <w:rsid w:val="00190B20"/>
    <w:rsid w:val="00197235"/>
    <w:rsid w:val="001C1A17"/>
    <w:rsid w:val="001C2EBC"/>
    <w:rsid w:val="001E2BB5"/>
    <w:rsid w:val="00210B7E"/>
    <w:rsid w:val="00247E41"/>
    <w:rsid w:val="00272DBA"/>
    <w:rsid w:val="002772AA"/>
    <w:rsid w:val="002F145A"/>
    <w:rsid w:val="003728AA"/>
    <w:rsid w:val="003D786E"/>
    <w:rsid w:val="003F5C30"/>
    <w:rsid w:val="00411F3E"/>
    <w:rsid w:val="00426499"/>
    <w:rsid w:val="0043704E"/>
    <w:rsid w:val="004519AD"/>
    <w:rsid w:val="00467E6F"/>
    <w:rsid w:val="0048744D"/>
    <w:rsid w:val="004A0680"/>
    <w:rsid w:val="004C0F5F"/>
    <w:rsid w:val="004C5DEE"/>
    <w:rsid w:val="004D2CD3"/>
    <w:rsid w:val="00572EA8"/>
    <w:rsid w:val="005776C2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7B3617"/>
    <w:rsid w:val="00800B1C"/>
    <w:rsid w:val="00806FAC"/>
    <w:rsid w:val="008619EA"/>
    <w:rsid w:val="00880E2E"/>
    <w:rsid w:val="008A7D42"/>
    <w:rsid w:val="008D1BDD"/>
    <w:rsid w:val="00911412"/>
    <w:rsid w:val="00917155"/>
    <w:rsid w:val="00957502"/>
    <w:rsid w:val="00960A67"/>
    <w:rsid w:val="009A3D91"/>
    <w:rsid w:val="009B4136"/>
    <w:rsid w:val="009C77EB"/>
    <w:rsid w:val="00A957D6"/>
    <w:rsid w:val="00AB4A61"/>
    <w:rsid w:val="00AD4D3B"/>
    <w:rsid w:val="00B20680"/>
    <w:rsid w:val="00B43B9E"/>
    <w:rsid w:val="00B510D4"/>
    <w:rsid w:val="00B54625"/>
    <w:rsid w:val="00B86EFB"/>
    <w:rsid w:val="00BA7B1F"/>
    <w:rsid w:val="00BE7E5E"/>
    <w:rsid w:val="00C02A62"/>
    <w:rsid w:val="00C769C1"/>
    <w:rsid w:val="00C85EC1"/>
    <w:rsid w:val="00C93D2F"/>
    <w:rsid w:val="00D14553"/>
    <w:rsid w:val="00D72142"/>
    <w:rsid w:val="00DA4004"/>
    <w:rsid w:val="00DB668E"/>
    <w:rsid w:val="00DE2CDD"/>
    <w:rsid w:val="00DE512A"/>
    <w:rsid w:val="00E374FB"/>
    <w:rsid w:val="00E42909"/>
    <w:rsid w:val="00F236FE"/>
    <w:rsid w:val="00F44A07"/>
    <w:rsid w:val="00F51160"/>
    <w:rsid w:val="00F5545A"/>
    <w:rsid w:val="00F826D6"/>
    <w:rsid w:val="00F94970"/>
    <w:rsid w:val="00F9673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40EE5-8672-4685-A16E-952B4E35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2018-10-24T20:16:00Z</cp:lastPrinted>
  <dcterms:created xsi:type="dcterms:W3CDTF">2019-02-13T15:42:00Z</dcterms:created>
  <dcterms:modified xsi:type="dcterms:W3CDTF">2019-02-13T15:42:00Z</dcterms:modified>
</cp:coreProperties>
</file>