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F757D7" w:rsidRPr="002862D8" w:rsidRDefault="00F757D7" w:rsidP="00F757D7">
      <w:pPr>
        <w:pStyle w:val="NormalWeb"/>
        <w:rPr>
          <w:b/>
          <w:color w:val="000000"/>
          <w:sz w:val="27"/>
          <w:szCs w:val="27"/>
        </w:rPr>
      </w:pPr>
      <w:r w:rsidRPr="002862D8">
        <w:rPr>
          <w:b/>
          <w:color w:val="000000"/>
          <w:sz w:val="27"/>
          <w:szCs w:val="27"/>
        </w:rPr>
        <w:t>PROJETO DE LEI LEGISLATIVA Nº 03 DE 07 DE AGOSTO DE 2020</w:t>
      </w:r>
    </w:p>
    <w:p w:rsidR="00F757D7" w:rsidRDefault="00F757D7" w:rsidP="002862D8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Dispõe sobre a fixação do subsídio do Prefeito e do Vice-Prefeito para a legislatura de 2021/2024 e dá outras providências.</w:t>
      </w:r>
    </w:p>
    <w:p w:rsidR="002862D8" w:rsidRPr="002862D8" w:rsidRDefault="002862D8" w:rsidP="002862D8">
      <w:pPr>
        <w:pStyle w:val="NormalWeb"/>
        <w:rPr>
          <w:b/>
          <w:color w:val="000000"/>
          <w:sz w:val="27"/>
          <w:szCs w:val="27"/>
        </w:rPr>
      </w:pPr>
      <w:r w:rsidRPr="002862D8">
        <w:rPr>
          <w:b/>
          <w:color w:val="000000"/>
          <w:sz w:val="27"/>
          <w:szCs w:val="27"/>
        </w:rPr>
        <w:t>PROJETO DE LEI LEGISLATIVA Nº 04 DE 07 DE AGOSTO DE 2020.</w:t>
      </w:r>
    </w:p>
    <w:p w:rsidR="002862D8" w:rsidRDefault="002862D8" w:rsidP="002862D8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Dispõe sobre a fixação do subsídio dos Secretários Municipais para a legislatura 2021/2024 e dá outras providências.</w:t>
      </w:r>
    </w:p>
    <w:p w:rsidR="002862D8" w:rsidRPr="002862D8" w:rsidRDefault="002862D8" w:rsidP="002862D8">
      <w:pPr>
        <w:pStyle w:val="NormalWeb"/>
        <w:spacing w:before="0" w:beforeAutospacing="0" w:after="0" w:afterAutospacing="0" w:line="360" w:lineRule="auto"/>
        <w:rPr>
          <w:b/>
          <w:color w:val="000000"/>
          <w:sz w:val="27"/>
          <w:szCs w:val="27"/>
        </w:rPr>
      </w:pPr>
      <w:r w:rsidRPr="002862D8">
        <w:rPr>
          <w:b/>
          <w:color w:val="000000"/>
          <w:sz w:val="27"/>
          <w:szCs w:val="27"/>
        </w:rPr>
        <w:t>PROJETO DE LEI LEGISLATIVA Nº 05 DE 07 DE AGOSTO DE 2020</w:t>
      </w:r>
    </w:p>
    <w:p w:rsidR="002862D8" w:rsidRDefault="002862D8" w:rsidP="002862D8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Dispõe sobre a fixação do subsídio dos Vereadores para a Legislatura de 2021/2024 e dá outras providências.</w:t>
      </w:r>
    </w:p>
    <w:p w:rsidR="00D4718D" w:rsidRDefault="00D4718D" w:rsidP="002862D8">
      <w:pPr>
        <w:spacing w:line="360" w:lineRule="auto"/>
        <w:jc w:val="both"/>
      </w:pPr>
    </w:p>
    <w:p w:rsidR="003E7D26" w:rsidRPr="002862D8" w:rsidRDefault="001058CA" w:rsidP="00F757D7">
      <w:pPr>
        <w:spacing w:line="360" w:lineRule="auto"/>
        <w:ind w:firstLine="708"/>
        <w:jc w:val="both"/>
        <w:rPr>
          <w:color w:val="000000"/>
        </w:rPr>
      </w:pPr>
      <w:r w:rsidRPr="002862D8">
        <w:t>O</w:t>
      </w:r>
      <w:r w:rsidR="002862D8" w:rsidRPr="002862D8">
        <w:t>s</w:t>
      </w:r>
      <w:r w:rsidRPr="002862D8">
        <w:t xml:space="preserve"> presente</w:t>
      </w:r>
      <w:r w:rsidR="002862D8" w:rsidRPr="002862D8">
        <w:t>s</w:t>
      </w:r>
      <w:r w:rsidRPr="002862D8">
        <w:t xml:space="preserve"> </w:t>
      </w:r>
      <w:r w:rsidR="000C6969" w:rsidRPr="002862D8">
        <w:t>projeto</w:t>
      </w:r>
      <w:r w:rsidR="002862D8" w:rsidRPr="002862D8">
        <w:t>s</w:t>
      </w:r>
      <w:r w:rsidR="000C6969" w:rsidRPr="002862D8">
        <w:t xml:space="preserve"> </w:t>
      </w:r>
      <w:r w:rsidR="002862D8" w:rsidRPr="002862D8">
        <w:t>foram</w:t>
      </w:r>
      <w:r w:rsidR="000C6969" w:rsidRPr="002862D8">
        <w:t xml:space="preserve"> apresentado</w:t>
      </w:r>
      <w:r w:rsidR="002862D8" w:rsidRPr="002862D8">
        <w:t>s</w:t>
      </w:r>
      <w:r w:rsidR="000C6969" w:rsidRPr="002862D8">
        <w:t xml:space="preserve"> para aná</w:t>
      </w:r>
      <w:r w:rsidRPr="002862D8">
        <w:t xml:space="preserve">lise Legislativa </w:t>
      </w:r>
      <w:r w:rsidR="001E2BB5" w:rsidRPr="002862D8">
        <w:t>e visa</w:t>
      </w:r>
      <w:r w:rsidR="002862D8" w:rsidRPr="002862D8">
        <w:t>m a</w:t>
      </w:r>
      <w:r w:rsidR="001E2BB5" w:rsidRPr="002862D8">
        <w:t xml:space="preserve"> </w:t>
      </w:r>
      <w:r w:rsidR="00F757D7" w:rsidRPr="002862D8">
        <w:rPr>
          <w:color w:val="000000"/>
        </w:rPr>
        <w:t>fixação do</w:t>
      </w:r>
      <w:r w:rsidR="002862D8" w:rsidRPr="002862D8">
        <w:rPr>
          <w:color w:val="000000"/>
        </w:rPr>
        <w:t>s</w:t>
      </w:r>
      <w:r w:rsidR="00F757D7" w:rsidRPr="002862D8">
        <w:rPr>
          <w:color w:val="000000"/>
        </w:rPr>
        <w:t xml:space="preserve"> subsídio</w:t>
      </w:r>
      <w:r w:rsidR="002862D8" w:rsidRPr="002862D8">
        <w:rPr>
          <w:color w:val="000000"/>
        </w:rPr>
        <w:t>s</w:t>
      </w:r>
      <w:r w:rsidR="00F757D7" w:rsidRPr="002862D8">
        <w:rPr>
          <w:color w:val="000000"/>
        </w:rPr>
        <w:t xml:space="preserve"> do Prefeito e do Vice-Prefeito</w:t>
      </w:r>
      <w:r w:rsidR="002862D8" w:rsidRPr="002862D8">
        <w:rPr>
          <w:color w:val="000000"/>
        </w:rPr>
        <w:t>, Secretários Municipais e Vereadores,</w:t>
      </w:r>
      <w:r w:rsidR="00F757D7" w:rsidRPr="002862D8">
        <w:rPr>
          <w:color w:val="000000"/>
        </w:rPr>
        <w:t xml:space="preserve"> para a legislatura de 2021/2024 e dá outras providências.</w:t>
      </w:r>
    </w:p>
    <w:p w:rsidR="00F757D7" w:rsidRPr="002862D8" w:rsidRDefault="00F757D7" w:rsidP="00F757D7">
      <w:pPr>
        <w:spacing w:line="360" w:lineRule="auto"/>
        <w:ind w:firstLine="708"/>
        <w:jc w:val="both"/>
        <w:rPr>
          <w:color w:val="000000"/>
        </w:rPr>
      </w:pPr>
      <w:r w:rsidRPr="002862D8">
        <w:rPr>
          <w:color w:val="000000"/>
        </w:rPr>
        <w:t xml:space="preserve">Inicialmente </w:t>
      </w:r>
      <w:r w:rsidR="002862D8">
        <w:rPr>
          <w:color w:val="000000"/>
        </w:rPr>
        <w:t>cumpre destacar que foram</w:t>
      </w:r>
      <w:r w:rsidRPr="002862D8">
        <w:rPr>
          <w:color w:val="000000"/>
        </w:rPr>
        <w:t xml:space="preserve"> proposta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Emenda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modificativa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a fim de adequar corretamente o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referido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projeto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as normas legais vigentes, bem como, para adequar o texto a fim de que sua redação seja clara e não venha a ensejar dúbia interpretação.</w:t>
      </w:r>
    </w:p>
    <w:p w:rsidR="00F757D7" w:rsidRPr="002862D8" w:rsidRDefault="00F757D7" w:rsidP="00F757D7">
      <w:pPr>
        <w:spacing w:line="360" w:lineRule="auto"/>
        <w:ind w:firstLine="708"/>
        <w:jc w:val="both"/>
        <w:rPr>
          <w:color w:val="000000"/>
        </w:rPr>
      </w:pPr>
      <w:r w:rsidRPr="002862D8">
        <w:rPr>
          <w:color w:val="000000"/>
        </w:rPr>
        <w:t xml:space="preserve">Destaco que quanto </w:t>
      </w:r>
      <w:r w:rsidR="002862D8" w:rsidRPr="002862D8">
        <w:rPr>
          <w:color w:val="000000"/>
        </w:rPr>
        <w:t>à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proposta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de Emenda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apresentada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pela Comissão de Constituição, Justiça e desenvolvimento social </w:t>
      </w:r>
      <w:r w:rsidR="0084372F">
        <w:rPr>
          <w:color w:val="000000"/>
        </w:rPr>
        <w:t xml:space="preserve">e redação final </w:t>
      </w:r>
      <w:r w:rsidRPr="002862D8">
        <w:rPr>
          <w:color w:val="000000"/>
        </w:rPr>
        <w:t>sob acompanhamento desta Assessoria, 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mesma</w:t>
      </w:r>
      <w:r w:rsidR="002862D8">
        <w:rPr>
          <w:color w:val="000000"/>
        </w:rPr>
        <w:t>s estão</w:t>
      </w:r>
      <w:r w:rsidRPr="002862D8">
        <w:rPr>
          <w:color w:val="000000"/>
        </w:rPr>
        <w:t xml:space="preserve"> em consonância com 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determinações do Regimento interno e apta</w:t>
      </w:r>
      <w:r w:rsidR="002862D8">
        <w:rPr>
          <w:color w:val="000000"/>
        </w:rPr>
        <w:t>s</w:t>
      </w:r>
      <w:r w:rsidRPr="002862D8">
        <w:rPr>
          <w:color w:val="000000"/>
        </w:rPr>
        <w:t xml:space="preserve"> a ser votada pelos nobres Edis.</w:t>
      </w:r>
    </w:p>
    <w:p w:rsidR="0084372F" w:rsidRDefault="0084372F" w:rsidP="002862D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84372F" w:rsidRDefault="0084372F" w:rsidP="002862D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84372F" w:rsidRDefault="0084372F" w:rsidP="002862D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E664B1" w:rsidRPr="002862D8" w:rsidRDefault="00E664B1" w:rsidP="002862D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862D8">
        <w:rPr>
          <w:color w:val="000000"/>
        </w:rPr>
        <w:t>Primeiramente importante trazer o enten</w:t>
      </w:r>
      <w:r w:rsidR="002862D8">
        <w:rPr>
          <w:color w:val="000000"/>
        </w:rPr>
        <w:t>dimento majoritário da doutrina</w:t>
      </w:r>
      <w:r w:rsidRPr="002862D8">
        <w:rPr>
          <w:color w:val="000000"/>
        </w:rPr>
        <w:t xml:space="preserve"> que considera como agente político, </w:t>
      </w:r>
      <w:r w:rsidRPr="002862D8">
        <w:rPr>
          <w:b/>
          <w:color w:val="000000"/>
        </w:rPr>
        <w:t>“aqueles que concorreriam para o direcionamento dos fins da ação do Estado mediante a fixação de metas, diretrizes ou planos que pressupõem decisões governamentais.</w:t>
      </w:r>
      <w:r w:rsidR="002862D8">
        <w:rPr>
          <w:b/>
          <w:color w:val="000000"/>
        </w:rPr>
        <w:t xml:space="preserve"> </w:t>
      </w:r>
      <w:r w:rsidRPr="002862D8">
        <w:rPr>
          <w:b/>
          <w:color w:val="000000"/>
        </w:rPr>
        <w:t>Incluem-se nesta categoria, portanto: os Chefes dos Poderes Executivo e seus auxiliares diretos, Ministros ou Secretários, e os Parlamentares (Se</w:t>
      </w:r>
      <w:r w:rsidR="002862D8" w:rsidRPr="002862D8">
        <w:rPr>
          <w:b/>
          <w:color w:val="000000"/>
        </w:rPr>
        <w:t>nadores, Deputados e Vereadores</w:t>
      </w:r>
      <w:r w:rsidR="002862D8">
        <w:rPr>
          <w:b/>
          <w:color w:val="000000"/>
        </w:rPr>
        <w:t>)</w:t>
      </w:r>
      <w:r w:rsidRPr="002862D8">
        <w:rPr>
          <w:color w:val="000000"/>
        </w:rPr>
        <w:t>”</w:t>
      </w:r>
    </w:p>
    <w:p w:rsidR="009B5A58" w:rsidRPr="002862D8" w:rsidRDefault="009B5A58" w:rsidP="002862D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hd w:val="clear" w:color="auto" w:fill="FFFFFF"/>
        </w:rPr>
      </w:pPr>
      <w:r w:rsidRPr="002862D8">
        <w:rPr>
          <w:color w:val="333333"/>
          <w:shd w:val="clear" w:color="auto" w:fill="FFFFFF"/>
        </w:rPr>
        <w:t>A fixação do subsídio dos vereadores, prefeitos, vice-prefeitos e secretários deve ser realizada ao final de cada legislatura, para vigorar na subsequente, até a data do primeiro turno das eleições municipais, sob pena de violação dos princípios da anterioridade, impessoalidade e moralidade.</w:t>
      </w:r>
    </w:p>
    <w:p w:rsidR="009B5A58" w:rsidRPr="002862D8" w:rsidRDefault="009B5A58" w:rsidP="002862D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862D8">
        <w:rPr>
          <w:color w:val="333333"/>
          <w:shd w:val="clear" w:color="auto" w:fill="FFFFFF"/>
        </w:rPr>
        <w:t xml:space="preserve">Tal </w:t>
      </w:r>
      <w:r w:rsidR="002862D8">
        <w:rPr>
          <w:color w:val="333333"/>
          <w:shd w:val="clear" w:color="auto" w:fill="FFFFFF"/>
        </w:rPr>
        <w:t xml:space="preserve">prazo se encontra previsto </w:t>
      </w:r>
      <w:r w:rsidRPr="002862D8">
        <w:rPr>
          <w:color w:val="333333"/>
          <w:shd w:val="clear" w:color="auto" w:fill="FFFFFF"/>
        </w:rPr>
        <w:t>no art. 11 da Constituição Estadual, conforme descrito abaixo:</w:t>
      </w:r>
    </w:p>
    <w:p w:rsidR="00E664B1" w:rsidRPr="002862D8" w:rsidRDefault="009B5A58" w:rsidP="002862D8">
      <w:pPr>
        <w:spacing w:line="360" w:lineRule="auto"/>
        <w:ind w:left="2268"/>
        <w:jc w:val="both"/>
        <w:rPr>
          <w:b/>
        </w:rPr>
      </w:pPr>
      <w:r w:rsidRPr="002862D8">
        <w:rPr>
          <w:b/>
        </w:rPr>
        <w:t xml:space="preserve">Art. 11. A remuneração do Prefeito, Vice-Prefeito e dos Vereadores será fixada pela Câmara Municipal, em cada legislatura para a </w:t>
      </w:r>
      <w:proofErr w:type="spellStart"/>
      <w:r w:rsidRPr="002862D8">
        <w:rPr>
          <w:b/>
        </w:rPr>
        <w:t>subseqüente</w:t>
      </w:r>
      <w:proofErr w:type="spellEnd"/>
      <w:r w:rsidRPr="002862D8">
        <w:rPr>
          <w:b/>
        </w:rPr>
        <w:t>, em data anterior à realização das eleições para os respectivos cargos, observado o que dispõe a Constituição Federal.</w:t>
      </w:r>
    </w:p>
    <w:p w:rsidR="009B5A58" w:rsidRPr="002862D8" w:rsidRDefault="009B5A58" w:rsidP="002862D8">
      <w:pPr>
        <w:spacing w:line="360" w:lineRule="auto"/>
        <w:ind w:firstLine="709"/>
        <w:jc w:val="both"/>
        <w:rPr>
          <w:color w:val="000000"/>
        </w:rPr>
      </w:pPr>
    </w:p>
    <w:p w:rsidR="00F757D7" w:rsidRPr="002862D8" w:rsidRDefault="00F757D7" w:rsidP="002862D8">
      <w:pPr>
        <w:spacing w:line="360" w:lineRule="auto"/>
        <w:ind w:firstLine="709"/>
        <w:jc w:val="both"/>
      </w:pPr>
      <w:r w:rsidRPr="002862D8">
        <w:t xml:space="preserve">Dito isto, refiro que a matéria veiculada neste Projeto de Lei se </w:t>
      </w:r>
      <w:r w:rsidR="002862D8" w:rsidRPr="002862D8">
        <w:t>adéqua</w:t>
      </w:r>
      <w:r w:rsidRPr="002862D8">
        <w:t xml:space="preserve"> perfeitamente aos princípios de Competência Legislativa que são assegurados ao Município insculpidos no artigo 30, inciso I da Constituição Federal e não conflita com a Competência Privativa da União Federal (artigo 22 da Constituição Federal) e também não conflita com a Competência Concorrente entre a União Federal, Estados e Distrito Federal (artigo 24 da Constituição Federal). </w:t>
      </w:r>
    </w:p>
    <w:p w:rsidR="00F757D7" w:rsidRPr="002862D8" w:rsidRDefault="00F757D7" w:rsidP="00F757D7">
      <w:pPr>
        <w:spacing w:line="360" w:lineRule="auto"/>
        <w:ind w:firstLine="708"/>
        <w:jc w:val="both"/>
      </w:pPr>
      <w:r w:rsidRPr="002862D8">
        <w:t xml:space="preserve">O artigo 29, V, da Constituição Federal, estabelece a seguinte regra: </w:t>
      </w:r>
    </w:p>
    <w:p w:rsidR="00F757D7" w:rsidRPr="002862D8" w:rsidRDefault="00F757D7" w:rsidP="00F757D7">
      <w:pPr>
        <w:spacing w:line="360" w:lineRule="auto"/>
        <w:ind w:left="2268"/>
        <w:jc w:val="both"/>
        <w:rPr>
          <w:b/>
        </w:rPr>
      </w:pPr>
      <w:r w:rsidRPr="002862D8">
        <w:rPr>
          <w:b/>
        </w:rPr>
        <w:t xml:space="preserve">V - subsídios do Prefeito, do Vice-Prefeito e dos Secretários Municipais fixados por lei de iniciativa da Câmara Municipal, observado o que dispõem os </w:t>
      </w:r>
      <w:proofErr w:type="spellStart"/>
      <w:r w:rsidRPr="002862D8">
        <w:rPr>
          <w:b/>
        </w:rPr>
        <w:t>arts</w:t>
      </w:r>
      <w:proofErr w:type="spellEnd"/>
      <w:r w:rsidRPr="002862D8">
        <w:rPr>
          <w:b/>
        </w:rPr>
        <w:t xml:space="preserve">. 37, XI, 39, § 4º, 150, II, 153, III, e 153, § 2º, I; </w:t>
      </w:r>
    </w:p>
    <w:p w:rsidR="00F757D7" w:rsidRPr="002862D8" w:rsidRDefault="00F757D7" w:rsidP="00F757D7">
      <w:pPr>
        <w:spacing w:line="360" w:lineRule="auto"/>
        <w:ind w:firstLine="708"/>
        <w:jc w:val="both"/>
      </w:pPr>
      <w:r w:rsidRPr="002862D8">
        <w:t xml:space="preserve">Assim, fica clara a competência da Câmara de Vereadores para fixar, através de lei, o subsídio do Prefeito, Vice-Prefeito e Secretários Municipais. </w:t>
      </w:r>
    </w:p>
    <w:p w:rsidR="0084372F" w:rsidRDefault="0084372F" w:rsidP="00F757D7">
      <w:pPr>
        <w:spacing w:line="360" w:lineRule="auto"/>
        <w:ind w:firstLine="708"/>
        <w:jc w:val="both"/>
      </w:pPr>
    </w:p>
    <w:p w:rsidR="0084372F" w:rsidRDefault="0084372F" w:rsidP="00F757D7">
      <w:pPr>
        <w:spacing w:line="360" w:lineRule="auto"/>
        <w:ind w:firstLine="708"/>
        <w:jc w:val="both"/>
      </w:pPr>
    </w:p>
    <w:p w:rsidR="00FD030D" w:rsidRPr="002862D8" w:rsidRDefault="00FD030D" w:rsidP="00F757D7">
      <w:pPr>
        <w:spacing w:line="360" w:lineRule="auto"/>
        <w:ind w:firstLine="708"/>
        <w:jc w:val="both"/>
      </w:pPr>
      <w:r w:rsidRPr="002862D8">
        <w:t xml:space="preserve">No mesmo sentido, a Lei </w:t>
      </w:r>
      <w:r w:rsidR="009639E9" w:rsidRPr="002862D8">
        <w:t>Orgânica</w:t>
      </w:r>
      <w:r w:rsidRPr="002862D8">
        <w:t xml:space="preserve"> Municipal determina que:</w:t>
      </w:r>
    </w:p>
    <w:p w:rsidR="00FD030D" w:rsidRPr="009639E9" w:rsidRDefault="00FD030D" w:rsidP="00FD030D">
      <w:pPr>
        <w:spacing w:line="360" w:lineRule="auto"/>
        <w:ind w:left="2268" w:firstLine="709"/>
        <w:jc w:val="both"/>
        <w:rPr>
          <w:b/>
        </w:rPr>
      </w:pPr>
      <w:r w:rsidRPr="009639E9">
        <w:rPr>
          <w:b/>
        </w:rPr>
        <w:t>Art. 34 - É da competência exclusiva da Câmara de Vereadores:</w:t>
      </w:r>
    </w:p>
    <w:p w:rsidR="00FD030D" w:rsidRPr="009639E9" w:rsidRDefault="00FD030D" w:rsidP="00FD030D">
      <w:pPr>
        <w:spacing w:line="360" w:lineRule="auto"/>
        <w:ind w:left="2268" w:firstLine="709"/>
        <w:jc w:val="both"/>
        <w:rPr>
          <w:b/>
        </w:rPr>
      </w:pPr>
      <w:r w:rsidRPr="009639E9">
        <w:rPr>
          <w:b/>
        </w:rPr>
        <w:t>VI - fixar, para a legislatura seguinte, a remuneração de seus membros, do Prefeito e do Vice-Prefeito;</w:t>
      </w:r>
    </w:p>
    <w:p w:rsidR="00FD030D" w:rsidRPr="009639E9" w:rsidRDefault="00FD030D" w:rsidP="00FD030D">
      <w:pPr>
        <w:spacing w:line="360" w:lineRule="auto"/>
        <w:ind w:left="2268" w:firstLine="709"/>
        <w:jc w:val="both"/>
        <w:rPr>
          <w:b/>
        </w:rPr>
      </w:pPr>
      <w:r w:rsidRPr="009639E9">
        <w:rPr>
          <w:b/>
        </w:rPr>
        <w:t xml:space="preserve">XV - fixar os subsídios do Prefeito, Vice- Prefeito, Secretários Municipais, observado o que dispõem os </w:t>
      </w:r>
      <w:proofErr w:type="spellStart"/>
      <w:r w:rsidRPr="009639E9">
        <w:rPr>
          <w:b/>
        </w:rPr>
        <w:t>arts</w:t>
      </w:r>
      <w:proofErr w:type="spellEnd"/>
      <w:r w:rsidRPr="009639E9">
        <w:rPr>
          <w:b/>
        </w:rPr>
        <w:t>., 37, XI; 39, § 4º; 150, II.</w:t>
      </w:r>
    </w:p>
    <w:p w:rsidR="009B5A58" w:rsidRPr="002862D8" w:rsidRDefault="009B5A58" w:rsidP="0084372F">
      <w:pPr>
        <w:spacing w:line="360" w:lineRule="auto"/>
        <w:ind w:firstLine="708"/>
        <w:jc w:val="both"/>
      </w:pPr>
      <w:r w:rsidRPr="002862D8">
        <w:t>Especificamente quanto aos vereadores a Lei orgânica também disciplina no art. 29:</w:t>
      </w:r>
    </w:p>
    <w:p w:rsidR="009B5A58" w:rsidRDefault="009B5A58" w:rsidP="009B5A58">
      <w:pPr>
        <w:spacing w:line="360" w:lineRule="auto"/>
        <w:ind w:left="2268"/>
        <w:jc w:val="both"/>
        <w:rPr>
          <w:b/>
        </w:rPr>
      </w:pPr>
      <w:r w:rsidRPr="009639E9">
        <w:rPr>
          <w:b/>
        </w:rPr>
        <w:t xml:space="preserve">Art. 29 - O subsídio dos vereadores será fixado pela Câmara Municipal em cada Legislatura para o </w:t>
      </w:r>
      <w:proofErr w:type="spellStart"/>
      <w:r w:rsidRPr="009639E9">
        <w:rPr>
          <w:b/>
        </w:rPr>
        <w:t>subseqüente</w:t>
      </w:r>
      <w:proofErr w:type="spellEnd"/>
      <w:r w:rsidRPr="009639E9">
        <w:rPr>
          <w:b/>
        </w:rPr>
        <w:t>, observado o que dispõe a Constituição Federal, observados os critérios estabelecidos nesta Lei orgânica e o seguinte limite máximo.</w:t>
      </w:r>
    </w:p>
    <w:p w:rsidR="009639E9" w:rsidRPr="002862D8" w:rsidRDefault="009639E9" w:rsidP="009639E9">
      <w:pPr>
        <w:spacing w:before="100" w:beforeAutospacing="1" w:after="100" w:afterAutospacing="1" w:line="360" w:lineRule="auto"/>
        <w:ind w:firstLine="708"/>
        <w:jc w:val="both"/>
      </w:pPr>
      <w:r w:rsidRPr="002862D8">
        <w:t>Da mesma forma, estabelece o Regimento Intero da Câmara de Vereadores:</w:t>
      </w:r>
    </w:p>
    <w:p w:rsidR="009639E9" w:rsidRPr="009639E9" w:rsidRDefault="009639E9" w:rsidP="009639E9">
      <w:pPr>
        <w:spacing w:before="100" w:beforeAutospacing="1" w:after="100" w:afterAutospacing="1" w:line="360" w:lineRule="auto"/>
        <w:ind w:left="2268" w:firstLine="709"/>
        <w:jc w:val="both"/>
        <w:rPr>
          <w:b/>
        </w:rPr>
      </w:pPr>
      <w:r w:rsidRPr="009639E9">
        <w:rPr>
          <w:b/>
        </w:rPr>
        <w:t>Art. 196. As remunerações do prefeito, vice-prefeito, vereadores e secretários municipais ocorrerão exclusivamente na forma de subsídio e serão fixadas, por lei, pela Câmara Municipal, obedecidos os princípios e preceitos que regem o assunto na Constituição Federal e na Lei Orgânica Municipal.</w:t>
      </w:r>
    </w:p>
    <w:p w:rsidR="009639E9" w:rsidRDefault="009639E9" w:rsidP="009639E9">
      <w:pPr>
        <w:spacing w:line="360" w:lineRule="auto"/>
        <w:ind w:firstLine="708"/>
        <w:jc w:val="both"/>
      </w:pPr>
    </w:p>
    <w:p w:rsidR="009639E9" w:rsidRPr="002862D8" w:rsidRDefault="009639E9" w:rsidP="009639E9">
      <w:pPr>
        <w:spacing w:line="360" w:lineRule="auto"/>
        <w:ind w:firstLine="708"/>
        <w:jc w:val="both"/>
      </w:pPr>
      <w:r w:rsidRPr="002862D8">
        <w:t xml:space="preserve">Também, importante destacar o artigo 37, X, da Constituição Federal, do qual retiramos importante norma: </w:t>
      </w:r>
    </w:p>
    <w:p w:rsidR="009639E9" w:rsidRPr="002862D8" w:rsidRDefault="009639E9" w:rsidP="009639E9">
      <w:pPr>
        <w:spacing w:line="360" w:lineRule="auto"/>
        <w:ind w:left="2268"/>
        <w:jc w:val="both"/>
        <w:rPr>
          <w:b/>
        </w:rPr>
      </w:pPr>
      <w:r w:rsidRPr="002862D8">
        <w:rPr>
          <w:b/>
        </w:rPr>
        <w:t xml:space="preserve"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índices. </w:t>
      </w:r>
    </w:p>
    <w:p w:rsidR="009639E9" w:rsidRPr="002862D8" w:rsidRDefault="009639E9" w:rsidP="009639E9">
      <w:pPr>
        <w:spacing w:line="360" w:lineRule="auto"/>
        <w:ind w:firstLine="708"/>
        <w:jc w:val="both"/>
      </w:pPr>
    </w:p>
    <w:p w:rsidR="0084372F" w:rsidRDefault="0084372F" w:rsidP="009639E9">
      <w:pPr>
        <w:spacing w:line="360" w:lineRule="auto"/>
        <w:ind w:firstLine="708"/>
        <w:jc w:val="both"/>
      </w:pPr>
    </w:p>
    <w:p w:rsidR="0084372F" w:rsidRDefault="0084372F" w:rsidP="009639E9">
      <w:pPr>
        <w:spacing w:line="360" w:lineRule="auto"/>
        <w:ind w:firstLine="708"/>
        <w:jc w:val="both"/>
      </w:pPr>
    </w:p>
    <w:p w:rsidR="009639E9" w:rsidRPr="002862D8" w:rsidRDefault="009639E9" w:rsidP="009639E9">
      <w:pPr>
        <w:spacing w:line="360" w:lineRule="auto"/>
        <w:ind w:firstLine="708"/>
        <w:jc w:val="both"/>
      </w:pPr>
      <w:r w:rsidRPr="002862D8">
        <w:t xml:space="preserve">Portanto, </w:t>
      </w:r>
      <w:r>
        <w:t xml:space="preserve">no que tange </w:t>
      </w:r>
      <w:r w:rsidRPr="0084372F">
        <w:rPr>
          <w:b/>
        </w:rPr>
        <w:t>a revisão geral anual</w:t>
      </w:r>
      <w:r>
        <w:t xml:space="preserve">, está é de caráter obrigatório, e </w:t>
      </w:r>
      <w:r w:rsidRPr="002862D8">
        <w:t>faz-se necessária</w:t>
      </w:r>
      <w:r>
        <w:t xml:space="preserve"> a criação de lei específica para cada categoria de agentes, </w:t>
      </w:r>
      <w:r w:rsidRPr="002862D8">
        <w:t>cuja competência de iniciativa de lei é tão somente do Poder Legislativo, consoante interpretação sistêmica das normas dos artigos 29, V; e 37, X, ambas da Constituição Federal.</w:t>
      </w:r>
    </w:p>
    <w:p w:rsidR="009639E9" w:rsidRPr="009639E9" w:rsidRDefault="009639E9" w:rsidP="009639E9">
      <w:pPr>
        <w:spacing w:line="360" w:lineRule="auto"/>
        <w:ind w:left="3402"/>
        <w:jc w:val="both"/>
      </w:pPr>
      <w:r w:rsidRPr="009639E9">
        <w:rPr>
          <w:color w:val="000000"/>
        </w:rPr>
        <w:t>"Art</w:t>
      </w:r>
      <w:r w:rsidRPr="009639E9">
        <w:t>. 29. 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e os seguintes preceitos:</w:t>
      </w:r>
    </w:p>
    <w:p w:rsidR="009639E9" w:rsidRPr="009639E9" w:rsidRDefault="009639E9" w:rsidP="009639E9">
      <w:pPr>
        <w:shd w:val="clear" w:color="auto" w:fill="FFFFFF"/>
        <w:spacing w:line="360" w:lineRule="auto"/>
        <w:ind w:left="3402"/>
        <w:jc w:val="both"/>
        <w:rPr>
          <w:color w:val="000000"/>
        </w:rPr>
      </w:pPr>
      <w:r w:rsidRPr="009639E9">
        <w:rPr>
          <w:color w:val="000000"/>
        </w:rPr>
        <w:t>V - subsídios do Prefeito, do Vice-Prefeito e dos Secretários Municipais fixados por </w:t>
      </w:r>
      <w:r w:rsidRPr="009639E9">
        <w:rPr>
          <w:bCs/>
          <w:color w:val="000000"/>
        </w:rPr>
        <w:t>lei de iniciativa da Câmara Municipal</w:t>
      </w:r>
      <w:r w:rsidRPr="009639E9">
        <w:rPr>
          <w:color w:val="000000"/>
        </w:rPr>
        <w:t>, observado o que dispõem os artigos 37, XI, 39, § 4º, 150, II, 153, III, e 153, § 2º, I; (Redação dada ao inciso pela Emenda Constitucional nº. 19, de 04.06.1998, DOU 05.06.1998).</w:t>
      </w:r>
    </w:p>
    <w:p w:rsidR="009639E9" w:rsidRPr="009639E9" w:rsidRDefault="009639E9" w:rsidP="009639E9">
      <w:pPr>
        <w:shd w:val="clear" w:color="auto" w:fill="FFFFFF"/>
        <w:spacing w:line="360" w:lineRule="auto"/>
        <w:ind w:left="3402"/>
        <w:jc w:val="both"/>
        <w:rPr>
          <w:color w:val="000000"/>
        </w:rPr>
      </w:pPr>
      <w:r w:rsidRPr="009639E9">
        <w:rPr>
          <w:color w:val="000000"/>
        </w:rPr>
        <w:t>VI - o subsídio dos Vereadores será </w:t>
      </w:r>
      <w:r w:rsidRPr="009639E9">
        <w:rPr>
          <w:bCs/>
          <w:color w:val="000000"/>
        </w:rPr>
        <w:t xml:space="preserve">fixado pelas respectivas Câmaras Municipais em cada legislatura para a </w:t>
      </w:r>
      <w:proofErr w:type="spellStart"/>
      <w:r w:rsidRPr="009639E9">
        <w:rPr>
          <w:bCs/>
          <w:color w:val="000000"/>
        </w:rPr>
        <w:t>subseqüente</w:t>
      </w:r>
      <w:proofErr w:type="spellEnd"/>
      <w:r w:rsidRPr="009639E9">
        <w:rPr>
          <w:color w:val="000000"/>
        </w:rPr>
        <w:t>, observado o que dispõe esta Constituição, observados os critérios estabelecidos na respectiva Lei Orgânica e os seguintes limites máximos:"</w:t>
      </w:r>
    </w:p>
    <w:p w:rsidR="00867FCD" w:rsidRDefault="00867FCD" w:rsidP="00867FCD">
      <w:pPr>
        <w:spacing w:line="360" w:lineRule="auto"/>
        <w:ind w:firstLine="709"/>
        <w:jc w:val="both"/>
      </w:pPr>
      <w:r>
        <w:t xml:space="preserve">Relativo às férias acrescidas do terço Constitucional e Décimo Terceiro </w:t>
      </w:r>
      <w:r w:rsidR="00507E91">
        <w:t>Salário</w:t>
      </w:r>
      <w:r>
        <w:t>, previstos nos projetos de lei em analise, esclarece-se que:</w:t>
      </w:r>
    </w:p>
    <w:p w:rsidR="0084372F" w:rsidRDefault="00867FCD" w:rsidP="00867FCD">
      <w:pPr>
        <w:spacing w:line="360" w:lineRule="auto"/>
        <w:ind w:firstLine="709"/>
        <w:jc w:val="both"/>
        <w:rPr>
          <w:rFonts w:ascii="titillium_webregular" w:hAnsi="titillium_webregular"/>
        </w:rPr>
      </w:pPr>
      <w:r>
        <w:t>O Supre</w:t>
      </w:r>
      <w:r w:rsidR="00507E91">
        <w:t>mo Tribunal Federal</w:t>
      </w:r>
      <w:r>
        <w:t xml:space="preserve"> julgou em matéria de Repercussão Geral que </w:t>
      </w:r>
      <w:r>
        <w:rPr>
          <w:rFonts w:ascii="titillium_webregular" w:hAnsi="titillium_webregular"/>
        </w:rPr>
        <w:t>“</w:t>
      </w:r>
      <w:r>
        <w:rPr>
          <w:rFonts w:ascii="titillium_webregular" w:hAnsi="titillium_webregular"/>
          <w:i/>
          <w:iCs/>
        </w:rPr>
        <w:t>É possível o pagamento de terço de férias e de décimo terceiro salário aos Vereadores, mas desde que isso esteja previsto em lei municipal</w:t>
      </w:r>
      <w:r>
        <w:rPr>
          <w:rFonts w:ascii="titillium_webregular" w:hAnsi="titillium_webregular"/>
        </w:rPr>
        <w:t xml:space="preserve">”. Esse foi o entendimento firmado pela 1º Turma do STF ao apreciar a </w:t>
      </w:r>
      <w:proofErr w:type="spellStart"/>
      <w:r>
        <w:rPr>
          <w:rFonts w:ascii="titillium_webregular" w:hAnsi="titillium_webregular"/>
        </w:rPr>
        <w:t>Rcl</w:t>
      </w:r>
      <w:proofErr w:type="spellEnd"/>
      <w:r>
        <w:rPr>
          <w:rFonts w:ascii="titillium_webregular" w:hAnsi="titillium_webregular"/>
        </w:rPr>
        <w:t xml:space="preserve"> n° 32483 </w:t>
      </w:r>
      <w:proofErr w:type="spellStart"/>
      <w:r>
        <w:rPr>
          <w:rFonts w:ascii="titillium_webregular" w:hAnsi="titillium_webregular"/>
        </w:rPr>
        <w:t>AgR</w:t>
      </w:r>
      <w:proofErr w:type="spellEnd"/>
      <w:r>
        <w:rPr>
          <w:rFonts w:ascii="titillium_webregular" w:hAnsi="titillium_webregular"/>
        </w:rPr>
        <w:t xml:space="preserve">/SP, de relatoria do Ministro </w:t>
      </w:r>
    </w:p>
    <w:p w:rsidR="0084372F" w:rsidRDefault="0084372F" w:rsidP="0084372F">
      <w:pPr>
        <w:spacing w:line="360" w:lineRule="auto"/>
        <w:jc w:val="both"/>
        <w:rPr>
          <w:rFonts w:ascii="titillium_webregular" w:hAnsi="titillium_webregular"/>
        </w:rPr>
      </w:pPr>
    </w:p>
    <w:p w:rsidR="0084372F" w:rsidRDefault="0084372F" w:rsidP="0084372F">
      <w:pPr>
        <w:spacing w:line="360" w:lineRule="auto"/>
        <w:jc w:val="both"/>
        <w:rPr>
          <w:rFonts w:ascii="titillium_webregular" w:hAnsi="titillium_webregular"/>
        </w:rPr>
      </w:pPr>
    </w:p>
    <w:p w:rsidR="0084372F" w:rsidRDefault="0084372F" w:rsidP="0084372F">
      <w:pPr>
        <w:spacing w:line="360" w:lineRule="auto"/>
        <w:jc w:val="both"/>
        <w:rPr>
          <w:rFonts w:ascii="titillium_webregular" w:hAnsi="titillium_webregular"/>
        </w:rPr>
      </w:pPr>
    </w:p>
    <w:p w:rsidR="00867FCD" w:rsidRDefault="00867FCD" w:rsidP="0084372F">
      <w:pPr>
        <w:spacing w:line="360" w:lineRule="auto"/>
        <w:jc w:val="both"/>
        <w:rPr>
          <w:rFonts w:ascii="titillium_webregular" w:hAnsi="titillium_webregular"/>
        </w:rPr>
      </w:pPr>
      <w:r>
        <w:rPr>
          <w:rFonts w:ascii="titillium_webregular" w:hAnsi="titillium_webregular"/>
        </w:rPr>
        <w:t>Roberto Barroso, julgada em 03/09/2019 e inserida no respectivo informativo jurisprudencial. </w:t>
      </w:r>
    </w:p>
    <w:p w:rsidR="00FD030D" w:rsidRPr="00507E91" w:rsidRDefault="00867FCD" w:rsidP="00507E91">
      <w:pPr>
        <w:spacing w:line="360" w:lineRule="auto"/>
        <w:ind w:firstLine="709"/>
        <w:jc w:val="both"/>
        <w:rPr>
          <w:rFonts w:ascii="titillium_webregular" w:hAnsi="titillium_webregular"/>
        </w:rPr>
      </w:pPr>
      <w:r>
        <w:rPr>
          <w:rFonts w:ascii="titillium_webregular" w:hAnsi="titillium_webregular"/>
        </w:rPr>
        <w:t>Na ocasião, a Suprema Corte ressaltou que o art. 39, § 4°, da Constituição Federal de 1988 (CF/88) não é incompatível com o pagamento de terço de férias e décimo terceiro salário, razão pela qual os Vereadores, mesmo recebendo sua remuneração por meio de subsídio (parcela única), podem ter direito ao pagamento de terço de férias e de décimo terceiro salário. </w:t>
      </w:r>
    </w:p>
    <w:p w:rsidR="00F5545A" w:rsidRPr="002862D8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2862D8">
        <w:t xml:space="preserve">Em face ao exposto, o projeto é LEGAL e CONSTITUCIONAL, nos termos da </w:t>
      </w:r>
      <w:r w:rsidR="009639E9">
        <w:t>Constituição Federal e Es</w:t>
      </w:r>
      <w:r w:rsidR="00867FCD">
        <w:t>tadual, Lei Orgânica Municipal e Regimento Interno da Câmara de Vereadores,</w:t>
      </w:r>
      <w:r w:rsidR="00E374FB" w:rsidRPr="002862D8">
        <w:t xml:space="preserve"> </w:t>
      </w:r>
      <w:r w:rsidRPr="002862D8">
        <w:t>razão pela qual O PARECER desta Assessoria Jurídica é FAVORÁVEL, estando apto a ser analisado pelo legislativo.</w:t>
      </w:r>
    </w:p>
    <w:p w:rsidR="00B86EFB" w:rsidRPr="002862D8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2862D8">
        <w:t xml:space="preserve">Barra Funda, </w:t>
      </w:r>
      <w:r w:rsidR="00867FCD">
        <w:t>20 de agosto de 2020.</w:t>
      </w:r>
    </w:p>
    <w:p w:rsidR="00D4718D" w:rsidRDefault="00D4718D" w:rsidP="00F826D6">
      <w:pPr>
        <w:ind w:firstLine="708"/>
        <w:jc w:val="center"/>
      </w:pPr>
    </w:p>
    <w:p w:rsidR="00D4718D" w:rsidRDefault="00D4718D" w:rsidP="00F826D6">
      <w:pPr>
        <w:ind w:firstLine="708"/>
        <w:jc w:val="center"/>
      </w:pPr>
    </w:p>
    <w:p w:rsidR="00D4718D" w:rsidRDefault="00D4718D" w:rsidP="00F826D6">
      <w:pPr>
        <w:ind w:firstLine="708"/>
        <w:jc w:val="center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D71" w:rsidRDefault="00423D71" w:rsidP="00BA7B1F">
      <w:r>
        <w:separator/>
      </w:r>
    </w:p>
  </w:endnote>
  <w:endnote w:type="continuationSeparator" w:id="0">
    <w:p w:rsidR="00423D71" w:rsidRDefault="00423D71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_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D71" w:rsidRDefault="00423D71" w:rsidP="00BA7B1F">
      <w:r>
        <w:separator/>
      </w:r>
    </w:p>
  </w:footnote>
  <w:footnote w:type="continuationSeparator" w:id="0">
    <w:p w:rsidR="00423D71" w:rsidRDefault="00423D71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2D8"/>
    <w:rsid w:val="002866C3"/>
    <w:rsid w:val="002C41CB"/>
    <w:rsid w:val="002E1F47"/>
    <w:rsid w:val="002F145A"/>
    <w:rsid w:val="003121E2"/>
    <w:rsid w:val="003728AA"/>
    <w:rsid w:val="00394138"/>
    <w:rsid w:val="003D786E"/>
    <w:rsid w:val="003E7D26"/>
    <w:rsid w:val="00411F3E"/>
    <w:rsid w:val="00423D71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07E91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4372F"/>
    <w:rsid w:val="00867FCD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639E9"/>
    <w:rsid w:val="009A3D91"/>
    <w:rsid w:val="009B4136"/>
    <w:rsid w:val="009B5A58"/>
    <w:rsid w:val="009C77EB"/>
    <w:rsid w:val="00A31068"/>
    <w:rsid w:val="00A63551"/>
    <w:rsid w:val="00A957D6"/>
    <w:rsid w:val="00AA19DB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4649E"/>
    <w:rsid w:val="00C769C1"/>
    <w:rsid w:val="00C93D2F"/>
    <w:rsid w:val="00CA70FD"/>
    <w:rsid w:val="00D0211A"/>
    <w:rsid w:val="00D14553"/>
    <w:rsid w:val="00D464FC"/>
    <w:rsid w:val="00D4718D"/>
    <w:rsid w:val="00D72142"/>
    <w:rsid w:val="00DA4004"/>
    <w:rsid w:val="00DB668E"/>
    <w:rsid w:val="00DE2CDD"/>
    <w:rsid w:val="00DE512A"/>
    <w:rsid w:val="00E23C79"/>
    <w:rsid w:val="00E374FB"/>
    <w:rsid w:val="00E42909"/>
    <w:rsid w:val="00E664B1"/>
    <w:rsid w:val="00F236FE"/>
    <w:rsid w:val="00F24A48"/>
    <w:rsid w:val="00F37321"/>
    <w:rsid w:val="00F44A07"/>
    <w:rsid w:val="00F5545A"/>
    <w:rsid w:val="00F757D7"/>
    <w:rsid w:val="00F77967"/>
    <w:rsid w:val="00F826D6"/>
    <w:rsid w:val="00FD030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DE64B-9BC0-46CE-AC6E-FD056AC8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EBC07-727A-46E4-BCF4-98214D25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2020-08-24T11:16:00Z</dcterms:created>
  <dcterms:modified xsi:type="dcterms:W3CDTF">2020-08-24T11:16:00Z</dcterms:modified>
</cp:coreProperties>
</file>