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3D2DEF" w:rsidRPr="00A9323B" w:rsidRDefault="004C5DEE" w:rsidP="003D2DEF">
      <w:pPr>
        <w:pStyle w:val="NormalWeb"/>
        <w:rPr>
          <w:b/>
          <w:color w:val="000000"/>
        </w:rPr>
      </w:pPr>
      <w:r w:rsidRPr="00A9323B">
        <w:rPr>
          <w:b/>
        </w:rPr>
        <w:t xml:space="preserve">AO PROJETO DE LEI MUNICIPAL </w:t>
      </w:r>
      <w:r w:rsidR="009E704E" w:rsidRPr="00A9323B">
        <w:rPr>
          <w:b/>
          <w:color w:val="000000"/>
        </w:rPr>
        <w:t xml:space="preserve">Nº </w:t>
      </w:r>
      <w:r w:rsidR="0094125C" w:rsidRPr="00A9323B">
        <w:rPr>
          <w:b/>
        </w:rPr>
        <w:t>43, DE 26 DE OUTUBRO DE 2020.</w:t>
      </w:r>
    </w:p>
    <w:p w:rsidR="00BB184C" w:rsidRPr="00A9323B" w:rsidRDefault="0094125C" w:rsidP="0094125C">
      <w:pPr>
        <w:ind w:left="2268"/>
        <w:jc w:val="both"/>
        <w:rPr>
          <w:b/>
        </w:rPr>
      </w:pPr>
      <w:r w:rsidRPr="00A9323B">
        <w:rPr>
          <w:b/>
        </w:rPr>
        <w:t>ALTERA A LEI N.º 927/2014, QUE “DISPÕE SOBRE AS TAXAS DE SERVIÇOS AMBIENTAIS, INSTITUI SEUS VALORES, SANÇÕES DECORRENTES INFRAÇÕES AMBIENTAIS, ESTABELECEM NORMAS PARA INSTALAÇÃO DE ESTAÇÃO RÁDIO BASE – ERB, MICROCÉLULA DE TELEFONIA CELULAR E EQUIPAMENTOS AFINS E DÁ OUTRAS PROVIDÊNCIAS”.</w:t>
      </w:r>
    </w:p>
    <w:p w:rsidR="0094125C" w:rsidRDefault="0094125C" w:rsidP="00BB184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A9323B" w:rsidRDefault="001058CA" w:rsidP="00A9323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 xml:space="preserve">e visa conforme </w:t>
      </w:r>
      <w:r w:rsidR="0094125C">
        <w:t xml:space="preserve">artigos alterar a lei 927/2014, que </w:t>
      </w:r>
      <w:r w:rsidR="0094125C" w:rsidRPr="0094125C">
        <w:rPr>
          <w:b/>
          <w:bCs/>
          <w:color w:val="000000" w:themeColor="text1"/>
          <w:shd w:val="clear" w:color="auto" w:fill="CDCDCD"/>
        </w:rPr>
        <w:t>dispõe sobre as taxas de serviços ambientais, institui seus valores, sanções decorrentes infrações ambientais, estabelecem normas para instalação de estação rádio base - erb, microcélula de telefonia celular e equipamentos afins e dá outras providências</w:t>
      </w:r>
      <w:r w:rsidR="0094125C">
        <w:rPr>
          <w:b/>
          <w:bCs/>
          <w:color w:val="000000" w:themeColor="text1"/>
          <w:shd w:val="clear" w:color="auto" w:fill="CDCDCD"/>
        </w:rPr>
        <w:t xml:space="preserve">. As alterações, visam conforme disposto na justificativa a atualização da legislação, para adequação a </w:t>
      </w:r>
      <w:r w:rsidR="0094125C">
        <w:t>regulamentação ambiental no âmbito federal e estadual diante das recentes mudanças nestas legislações</w:t>
      </w:r>
      <w:r w:rsidR="00A9323B">
        <w:t>. Assim:</w:t>
      </w: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 w:firstLine="708"/>
        <w:jc w:val="both"/>
      </w:pPr>
      <w:r w:rsidRPr="00A9323B">
        <w:rPr>
          <w:b/>
        </w:rPr>
        <w:t>Art. 8A</w:t>
      </w:r>
      <w:r>
        <w:t xml:space="preserve"> - Compete ao Município, no exercício de sua autonomia, sua auto - organização administrativa: Acrescido o caput e incisos de I a XI pela Emenda à Lei Orgânica nº 03 de 12-12-06. </w:t>
      </w:r>
    </w:p>
    <w:p w:rsidR="00A9323B" w:rsidRDefault="00A9323B" w:rsidP="00A932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268"/>
        <w:jc w:val="both"/>
      </w:pPr>
      <w:r>
        <w:t xml:space="preserve">Organizar-se administrativamente, observadas as legislações Federal e Estadual pertinentes; </w:t>
      </w:r>
    </w:p>
    <w:p w:rsidR="00A9323B" w:rsidRDefault="00A9323B" w:rsidP="00A932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268"/>
        <w:jc w:val="both"/>
      </w:pPr>
      <w:r>
        <w:t>II- Decretar suas leis, expedir decretos e atos administrativos relativos aos assuntos de seu particular interesse;</w:t>
      </w:r>
    </w:p>
    <w:p w:rsidR="00A9323B" w:rsidRDefault="00A9323B" w:rsidP="00A9323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268"/>
        <w:jc w:val="both"/>
      </w:pPr>
      <w:r>
        <w:t xml:space="preserve"> III- Disciplinar, através de leis, atos e medidas, assuntos de interesse local;</w:t>
      </w: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/>
        <w:jc w:val="both"/>
      </w:pPr>
      <w:r w:rsidRPr="00A9323B">
        <w:rPr>
          <w:b/>
        </w:rPr>
        <w:t>Art. 9°</w:t>
      </w:r>
      <w:r>
        <w:t xml:space="preserve"> - Compete ao Município concorrentemente ou supletivamente à União e ao Estado:</w:t>
      </w:r>
    </w:p>
    <w:p w:rsidR="00A9323B" w:rsidRPr="00A9323B" w:rsidRDefault="00A9323B" w:rsidP="00A9323B">
      <w:pPr>
        <w:pStyle w:val="NormalWeb"/>
        <w:spacing w:before="0" w:beforeAutospacing="0" w:after="0" w:afterAutospacing="0" w:line="360" w:lineRule="auto"/>
        <w:ind w:left="2268" w:firstLine="708"/>
        <w:jc w:val="both"/>
        <w:rPr>
          <w:b/>
          <w:bCs/>
          <w:color w:val="000000" w:themeColor="text1"/>
          <w:shd w:val="clear" w:color="auto" w:fill="CDCDCD"/>
        </w:rPr>
      </w:pPr>
      <w:r w:rsidRPr="00A9323B">
        <w:rPr>
          <w:b/>
        </w:rPr>
        <w:t>XXXI - estabelecer normas de prevenção e controle de ruídos, da poluição do meio ambiente, das águas, do uso do solo e recursos naturais;</w:t>
      </w: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 w:firstLine="708"/>
        <w:jc w:val="both"/>
      </w:pPr>
      <w:r w:rsidRPr="00A9323B">
        <w:rPr>
          <w:b/>
        </w:rPr>
        <w:t>Art. 33</w:t>
      </w:r>
      <w:r>
        <w:t xml:space="preserve"> - Compete à Câmara de Vereadores, com a sanção do Prefeito, entre outras providências: </w:t>
      </w:r>
    </w:p>
    <w:p w:rsidR="00A9323B" w:rsidRDefault="00A9323B" w:rsidP="00A9323B">
      <w:pPr>
        <w:pStyle w:val="NormalWeb"/>
        <w:spacing w:before="0" w:beforeAutospacing="0" w:after="0" w:afterAutospacing="0" w:line="360" w:lineRule="auto"/>
        <w:ind w:left="2268" w:firstLine="708"/>
        <w:jc w:val="both"/>
      </w:pPr>
      <w:r>
        <w:t xml:space="preserve">l - Legislar sobre todas as matérias atribuídas ao Município pelas Constituições Federal e Estadual e por esta Lei Orgânica, especialmente sobre: </w:t>
      </w:r>
    </w:p>
    <w:p w:rsidR="0094125C" w:rsidRDefault="00A9323B" w:rsidP="00A9323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Tributos de competência municipal;</w:t>
      </w:r>
    </w:p>
    <w:p w:rsidR="00A9323B" w:rsidRDefault="00A9323B" w:rsidP="00A9323B">
      <w:pPr>
        <w:pStyle w:val="NormalWeb"/>
        <w:spacing w:before="0" w:beforeAutospacing="0" w:after="0" w:afterAutospacing="0" w:line="360" w:lineRule="auto"/>
        <w:jc w:val="both"/>
      </w:pPr>
    </w:p>
    <w:p w:rsidR="00F5545A" w:rsidRPr="00A9323B" w:rsidRDefault="00A9323B" w:rsidP="00A9323B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  <w:color w:val="000000" w:themeColor="text1"/>
          <w:shd w:val="clear" w:color="auto" w:fill="CDCDCD"/>
        </w:rPr>
      </w:pPr>
      <w:r>
        <w:t xml:space="preserve">Ante ao exposto, verifico que há competência para a propositura do presente projeto, também, verifico que não há óbice as alterações propostas, bem como, as alterações não conflitam com normas Estaduais e Federais, </w:t>
      </w:r>
      <w:r w:rsidR="00AD4D3B"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A9323B">
        <w:t>28 de outubro de 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16B" w:rsidRDefault="002A016B" w:rsidP="00BA7B1F">
      <w:r>
        <w:separator/>
      </w:r>
    </w:p>
  </w:endnote>
  <w:endnote w:type="continuationSeparator" w:id="0">
    <w:p w:rsidR="002A016B" w:rsidRDefault="002A016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16B" w:rsidRDefault="002A016B" w:rsidP="00BA7B1F">
      <w:r>
        <w:separator/>
      </w:r>
    </w:p>
  </w:footnote>
  <w:footnote w:type="continuationSeparator" w:id="0">
    <w:p w:rsidR="002A016B" w:rsidRDefault="002A016B" w:rsidP="00BA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634EC"/>
    <w:multiLevelType w:val="hybridMultilevel"/>
    <w:tmpl w:val="F3663710"/>
    <w:lvl w:ilvl="0" w:tplc="3F503B30">
      <w:start w:val="1"/>
      <w:numFmt w:val="upperRoman"/>
      <w:lvlText w:val="%1-"/>
      <w:lvlJc w:val="left"/>
      <w:pPr>
        <w:ind w:left="1773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500D6E"/>
    <w:multiLevelType w:val="hybridMultilevel"/>
    <w:tmpl w:val="8E4A27A0"/>
    <w:lvl w:ilvl="0" w:tplc="A8BEFE3A">
      <w:start w:val="1"/>
      <w:numFmt w:val="lowerLetter"/>
      <w:lvlText w:val="%1)"/>
      <w:lvlJc w:val="left"/>
      <w:pPr>
        <w:ind w:left="33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6" w:hanging="360"/>
      </w:pPr>
    </w:lvl>
    <w:lvl w:ilvl="2" w:tplc="0416001B" w:tentative="1">
      <w:start w:val="1"/>
      <w:numFmt w:val="lowerRoman"/>
      <w:lvlText w:val="%3."/>
      <w:lvlJc w:val="right"/>
      <w:pPr>
        <w:ind w:left="4776" w:hanging="180"/>
      </w:pPr>
    </w:lvl>
    <w:lvl w:ilvl="3" w:tplc="0416000F" w:tentative="1">
      <w:start w:val="1"/>
      <w:numFmt w:val="decimal"/>
      <w:lvlText w:val="%4."/>
      <w:lvlJc w:val="left"/>
      <w:pPr>
        <w:ind w:left="5496" w:hanging="360"/>
      </w:pPr>
    </w:lvl>
    <w:lvl w:ilvl="4" w:tplc="04160019" w:tentative="1">
      <w:start w:val="1"/>
      <w:numFmt w:val="lowerLetter"/>
      <w:lvlText w:val="%5."/>
      <w:lvlJc w:val="left"/>
      <w:pPr>
        <w:ind w:left="6216" w:hanging="360"/>
      </w:pPr>
    </w:lvl>
    <w:lvl w:ilvl="5" w:tplc="0416001B" w:tentative="1">
      <w:start w:val="1"/>
      <w:numFmt w:val="lowerRoman"/>
      <w:lvlText w:val="%6."/>
      <w:lvlJc w:val="right"/>
      <w:pPr>
        <w:ind w:left="6936" w:hanging="180"/>
      </w:pPr>
    </w:lvl>
    <w:lvl w:ilvl="6" w:tplc="0416000F" w:tentative="1">
      <w:start w:val="1"/>
      <w:numFmt w:val="decimal"/>
      <w:lvlText w:val="%7."/>
      <w:lvlJc w:val="left"/>
      <w:pPr>
        <w:ind w:left="7656" w:hanging="360"/>
      </w:pPr>
    </w:lvl>
    <w:lvl w:ilvl="7" w:tplc="04160019" w:tentative="1">
      <w:start w:val="1"/>
      <w:numFmt w:val="lowerLetter"/>
      <w:lvlText w:val="%8."/>
      <w:lvlJc w:val="left"/>
      <w:pPr>
        <w:ind w:left="8376" w:hanging="360"/>
      </w:pPr>
    </w:lvl>
    <w:lvl w:ilvl="8" w:tplc="0416001B" w:tentative="1">
      <w:start w:val="1"/>
      <w:numFmt w:val="lowerRoman"/>
      <w:lvlText w:val="%9."/>
      <w:lvlJc w:val="right"/>
      <w:pPr>
        <w:ind w:left="90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A016B"/>
    <w:rsid w:val="002C41CB"/>
    <w:rsid w:val="002E1F47"/>
    <w:rsid w:val="002F145A"/>
    <w:rsid w:val="003728AA"/>
    <w:rsid w:val="00394138"/>
    <w:rsid w:val="003D2DEF"/>
    <w:rsid w:val="003D786E"/>
    <w:rsid w:val="003E0EEA"/>
    <w:rsid w:val="003E7D26"/>
    <w:rsid w:val="003F4BD7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53A06"/>
    <w:rsid w:val="0076492F"/>
    <w:rsid w:val="007803C9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4125C"/>
    <w:rsid w:val="00957502"/>
    <w:rsid w:val="00960A67"/>
    <w:rsid w:val="009A3D91"/>
    <w:rsid w:val="009B4136"/>
    <w:rsid w:val="009C77EB"/>
    <w:rsid w:val="009E704E"/>
    <w:rsid w:val="00A31068"/>
    <w:rsid w:val="00A63551"/>
    <w:rsid w:val="00A9323B"/>
    <w:rsid w:val="00A957D6"/>
    <w:rsid w:val="00AA140F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47DD-FF0B-4451-AC0C-7C67E6ED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FB721-4E18-4C1D-9378-4D33A6BD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2020-10-28T18:38:00Z</dcterms:created>
  <dcterms:modified xsi:type="dcterms:W3CDTF">2020-10-28T18:38:00Z</dcterms:modified>
</cp:coreProperties>
</file>