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E4A37" w:rsidRPr="00A22971" w:rsidRDefault="00DD0DF8" w:rsidP="004E4A37">
      <w:pPr>
        <w:jc w:val="center"/>
        <w:rPr>
          <w:rFonts w:cs="Arial"/>
          <w:b/>
        </w:rPr>
      </w:pPr>
      <w:r w:rsidRPr="00A22971">
        <w:rPr>
          <w:b/>
        </w:rPr>
        <w:t xml:space="preserve">PROJETO DE RESOLUÇÃO Nº </w:t>
      </w:r>
      <w:r w:rsidR="00FD5F36" w:rsidRPr="00A22971">
        <w:rPr>
          <w:b/>
          <w:color w:val="000000"/>
          <w:sz w:val="27"/>
          <w:szCs w:val="27"/>
        </w:rPr>
        <w:t>05 DE 07 DE DEZEMBRO DE 2020</w:t>
      </w:r>
    </w:p>
    <w:p w:rsidR="004E4A37" w:rsidRPr="00272754" w:rsidRDefault="004E4A37" w:rsidP="004E4A37">
      <w:pPr>
        <w:jc w:val="center"/>
        <w:rPr>
          <w:rFonts w:cs="Arial"/>
          <w:b/>
        </w:rPr>
      </w:pPr>
    </w:p>
    <w:p w:rsidR="004E4A37" w:rsidRDefault="00FD5F36" w:rsidP="00A22971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A22971">
        <w:rPr>
          <w:b/>
          <w:color w:val="000000"/>
        </w:rPr>
        <w:t>ALTERA</w:t>
      </w:r>
      <w:bookmarkStart w:id="0" w:name="_GoBack"/>
      <w:bookmarkEnd w:id="0"/>
      <w:r w:rsidRPr="00A22971">
        <w:rPr>
          <w:b/>
          <w:color w:val="000000"/>
        </w:rPr>
        <w:t xml:space="preserve"> LOCAL E AUTORIZA DESPESAS PARA SESSÃO DE POSSE DOS ELEITOS PARA A LEGISLATURA 2021/2024 E DÁ OUTRAS PROIVIDÊNCIAS</w:t>
      </w:r>
      <w:r>
        <w:rPr>
          <w:color w:val="000000"/>
          <w:sz w:val="27"/>
          <w:szCs w:val="27"/>
        </w:rPr>
        <w:t>.</w:t>
      </w:r>
    </w:p>
    <w:p w:rsidR="00A330D9" w:rsidRDefault="00A330D9" w:rsidP="004E4A37">
      <w:pPr>
        <w:spacing w:line="360" w:lineRule="auto"/>
        <w:ind w:firstLine="708"/>
        <w:jc w:val="both"/>
      </w:pPr>
    </w:p>
    <w:p w:rsidR="004E4A37" w:rsidRPr="00A330D9" w:rsidRDefault="001058CA" w:rsidP="004E4A37">
      <w:pPr>
        <w:spacing w:line="360" w:lineRule="auto"/>
        <w:ind w:firstLine="708"/>
        <w:jc w:val="both"/>
        <w:rPr>
          <w:color w:val="000000"/>
        </w:rPr>
      </w:pPr>
      <w:r w:rsidRPr="00A330D9">
        <w:t xml:space="preserve">O presente </w:t>
      </w:r>
      <w:r w:rsidR="000C6969" w:rsidRPr="00A330D9">
        <w:t>projeto foi apresentado para aná</w:t>
      </w:r>
      <w:r w:rsidRPr="00A330D9">
        <w:t xml:space="preserve">lise Legislativa </w:t>
      </w:r>
      <w:r w:rsidR="001E2BB5" w:rsidRPr="00A330D9">
        <w:t xml:space="preserve">e visa conforme </w:t>
      </w:r>
      <w:r w:rsidR="00FD5F36" w:rsidRPr="00A330D9">
        <w:rPr>
          <w:rFonts w:cs="Arial"/>
        </w:rPr>
        <w:t>artigos</w:t>
      </w:r>
      <w:r w:rsidR="004E4A37" w:rsidRPr="00A330D9">
        <w:rPr>
          <w:rFonts w:cs="Arial"/>
        </w:rPr>
        <w:t xml:space="preserve"> </w:t>
      </w:r>
      <w:r w:rsidR="00FD5F36" w:rsidRPr="00A330D9">
        <w:rPr>
          <w:rFonts w:cs="Arial"/>
        </w:rPr>
        <w:t xml:space="preserve">autorizar o poder legislativo </w:t>
      </w:r>
      <w:r w:rsidR="00FD5F36" w:rsidRPr="00A330D9">
        <w:rPr>
          <w:color w:val="000000"/>
        </w:rPr>
        <w:t xml:space="preserve">a </w:t>
      </w:r>
      <w:r w:rsidR="00433E0B" w:rsidRPr="00A330D9">
        <w:rPr>
          <w:color w:val="000000"/>
        </w:rPr>
        <w:t>mudar o local da</w:t>
      </w:r>
      <w:r w:rsidR="00FD5F36" w:rsidRPr="00A330D9">
        <w:rPr>
          <w:color w:val="000000"/>
        </w:rPr>
        <w:t xml:space="preserve"> Sessão Solene de posse dos eleitos para a legislatura 2021/2024 </w:t>
      </w:r>
      <w:r w:rsidR="00433E0B" w:rsidRPr="00A330D9">
        <w:rPr>
          <w:color w:val="000000"/>
        </w:rPr>
        <w:t xml:space="preserve">para </w:t>
      </w:r>
      <w:r w:rsidR="00FD5F36" w:rsidRPr="00A330D9">
        <w:rPr>
          <w:color w:val="000000"/>
        </w:rPr>
        <w:t>o Ginásio Paroquial de Barra Funda; realizar despesas para a realização dessa Sessão Solene, como transmissão via rádio, ornamentação, sonorização, fotos, filmagem e outras</w:t>
      </w:r>
      <w:r w:rsidR="00433E0B" w:rsidRPr="00A330D9">
        <w:rPr>
          <w:color w:val="000000"/>
        </w:rPr>
        <w:t>.</w:t>
      </w:r>
    </w:p>
    <w:p w:rsidR="00433E0B" w:rsidRPr="00A330D9" w:rsidRDefault="00433E0B" w:rsidP="004E4A37">
      <w:pPr>
        <w:spacing w:line="360" w:lineRule="auto"/>
        <w:ind w:firstLine="708"/>
        <w:jc w:val="both"/>
        <w:rPr>
          <w:rFonts w:cs="Arial"/>
        </w:rPr>
      </w:pPr>
      <w:r w:rsidRPr="00A330D9">
        <w:rPr>
          <w:color w:val="000000"/>
        </w:rPr>
        <w:t xml:space="preserve">Tal medida é justificada em razão do momento atual de Pandemia, visto que o espaço físico da sede da Câmara é pequeno e dessa forma, para fins de manter a distancia mínima entre os presentes é </w:t>
      </w:r>
      <w:r w:rsidR="00A22971" w:rsidRPr="00A330D9">
        <w:rPr>
          <w:color w:val="000000"/>
        </w:rPr>
        <w:t>necessária</w:t>
      </w:r>
      <w:r w:rsidRPr="00A330D9">
        <w:rPr>
          <w:color w:val="000000"/>
        </w:rPr>
        <w:t xml:space="preserve"> a alteração do local.</w:t>
      </w:r>
    </w:p>
    <w:p w:rsidR="00A22971" w:rsidRPr="00A330D9" w:rsidRDefault="00A22971" w:rsidP="00F47466">
      <w:pPr>
        <w:spacing w:line="360" w:lineRule="auto"/>
        <w:ind w:left="2268" w:firstLine="709"/>
        <w:jc w:val="both"/>
      </w:pPr>
    </w:p>
    <w:p w:rsidR="00A22971" w:rsidRPr="00A330D9" w:rsidRDefault="00A22971" w:rsidP="00A22971">
      <w:pPr>
        <w:spacing w:line="360" w:lineRule="auto"/>
        <w:jc w:val="both"/>
      </w:pPr>
      <w:r w:rsidRPr="00A330D9">
        <w:tab/>
        <w:t>Quanto a sede da Câmara, e local de seus atos, o regimento interno prevê que:</w:t>
      </w:r>
    </w:p>
    <w:p w:rsidR="00A22971" w:rsidRPr="00A330D9" w:rsidRDefault="00A22971" w:rsidP="00A22971">
      <w:pPr>
        <w:spacing w:line="360" w:lineRule="auto"/>
        <w:ind w:left="2268"/>
        <w:jc w:val="both"/>
      </w:pPr>
      <w:r w:rsidRPr="00A330D9">
        <w:t xml:space="preserve">Art. 3º. A Câmara Municipal tem sua sede no edifício que lhe é destinado. </w:t>
      </w:r>
    </w:p>
    <w:p w:rsidR="00A22971" w:rsidRPr="00A330D9" w:rsidRDefault="00A22971" w:rsidP="00A22971">
      <w:pPr>
        <w:spacing w:line="360" w:lineRule="auto"/>
        <w:ind w:left="2268"/>
        <w:jc w:val="both"/>
        <w:rPr>
          <w:rFonts w:cs="Arial"/>
        </w:rPr>
      </w:pPr>
      <w:r w:rsidRPr="00A330D9">
        <w:t>§ 1º - Na impossibilidade de seu funcionamento em sua sede, a Câmara Municipal poderá reunir-se, temporariamente, em outro local, mediante proposta da Mesa aprovada pela maioria absoluta de seus membros.</w:t>
      </w:r>
    </w:p>
    <w:p w:rsidR="00A56B49" w:rsidRPr="00A330D9" w:rsidRDefault="00A22971" w:rsidP="00433E0B">
      <w:pPr>
        <w:spacing w:line="360" w:lineRule="auto"/>
        <w:ind w:firstLine="708"/>
        <w:jc w:val="both"/>
        <w:rPr>
          <w:rFonts w:cs="Arial"/>
        </w:rPr>
      </w:pPr>
      <w:r w:rsidRPr="00A330D9">
        <w:rPr>
          <w:rFonts w:cs="Arial"/>
        </w:rPr>
        <w:t>Dessa forma, se faz necessária, a adequação da Lei para troca do local.</w:t>
      </w:r>
    </w:p>
    <w:p w:rsidR="00DD0DF8" w:rsidRPr="00A330D9" w:rsidRDefault="00DD0DF8" w:rsidP="000779B9">
      <w:pPr>
        <w:spacing w:line="360" w:lineRule="auto"/>
        <w:ind w:firstLine="708"/>
        <w:jc w:val="both"/>
        <w:rPr>
          <w:rFonts w:cs="Arial"/>
        </w:rPr>
      </w:pPr>
    </w:p>
    <w:p w:rsidR="00A56B49" w:rsidRPr="00A330D9" w:rsidRDefault="00A56B49" w:rsidP="00A66021">
      <w:pPr>
        <w:spacing w:line="360" w:lineRule="auto"/>
        <w:ind w:left="2268" w:firstLine="709"/>
        <w:jc w:val="both"/>
      </w:pPr>
      <w:r w:rsidRPr="00A330D9">
        <w:t xml:space="preserve">Art. 186. Este Regimento somente poderá ser reformado ou alterado por meio de projeto de resolução mediante proposta: </w:t>
      </w:r>
    </w:p>
    <w:p w:rsidR="00A56B49" w:rsidRPr="00A330D9" w:rsidRDefault="00A56B49" w:rsidP="00A66021">
      <w:pPr>
        <w:spacing w:line="360" w:lineRule="auto"/>
        <w:ind w:left="2268" w:firstLine="709"/>
        <w:jc w:val="both"/>
      </w:pPr>
      <w:r w:rsidRPr="00A330D9">
        <w:t xml:space="preserve">I - da Mesa Diretora; </w:t>
      </w:r>
    </w:p>
    <w:p w:rsidR="00A330D9" w:rsidRDefault="00A330D9" w:rsidP="00A330D9">
      <w:pPr>
        <w:spacing w:line="360" w:lineRule="auto"/>
        <w:ind w:left="2268" w:firstLine="709"/>
        <w:jc w:val="both"/>
      </w:pPr>
    </w:p>
    <w:p w:rsidR="00A330D9" w:rsidRDefault="00A330D9" w:rsidP="00A330D9">
      <w:pPr>
        <w:spacing w:line="360" w:lineRule="auto"/>
        <w:ind w:left="2268" w:firstLine="709"/>
        <w:jc w:val="both"/>
      </w:pPr>
    </w:p>
    <w:p w:rsidR="00A22971" w:rsidRPr="00A330D9" w:rsidRDefault="00A56B49" w:rsidP="00A330D9">
      <w:pPr>
        <w:spacing w:line="360" w:lineRule="auto"/>
        <w:ind w:left="2268" w:firstLine="709"/>
        <w:jc w:val="both"/>
      </w:pPr>
      <w:r w:rsidRPr="00A330D9">
        <w:t xml:space="preserve">II - de vereador; </w:t>
      </w:r>
    </w:p>
    <w:p w:rsidR="00A56B49" w:rsidRPr="00A330D9" w:rsidRDefault="00A56B49" w:rsidP="00A66021">
      <w:pPr>
        <w:spacing w:line="360" w:lineRule="auto"/>
        <w:ind w:left="2268" w:firstLine="709"/>
        <w:jc w:val="both"/>
      </w:pPr>
      <w:r w:rsidRPr="00A330D9">
        <w:t xml:space="preserve">III - de comissão. </w:t>
      </w:r>
    </w:p>
    <w:p w:rsidR="00A66021" w:rsidRPr="00A330D9" w:rsidRDefault="00A56B49" w:rsidP="00A66021">
      <w:pPr>
        <w:spacing w:line="360" w:lineRule="auto"/>
        <w:ind w:left="2832" w:firstLine="145"/>
        <w:jc w:val="both"/>
      </w:pPr>
      <w:r w:rsidRPr="00A330D9">
        <w:t xml:space="preserve">Art. 187. O projeto de resolução será lido no expediente, distribuído por cópias aos vereadores e encaminhado à comissão especial designada pelo presidente nos termos deste Regimento. </w:t>
      </w:r>
    </w:p>
    <w:p w:rsidR="00A66021" w:rsidRPr="00A330D9" w:rsidRDefault="00A56B49" w:rsidP="00A66021">
      <w:pPr>
        <w:spacing w:line="360" w:lineRule="auto"/>
        <w:ind w:left="2832" w:firstLine="145"/>
        <w:jc w:val="both"/>
      </w:pPr>
      <w:r w:rsidRPr="00A330D9">
        <w:t>§ 1º - Dentro de dez dias úteis, a comissão apresentará parecer.</w:t>
      </w:r>
    </w:p>
    <w:p w:rsidR="00A66021" w:rsidRPr="00A330D9" w:rsidRDefault="00A56B49" w:rsidP="00A66021">
      <w:pPr>
        <w:spacing w:line="360" w:lineRule="auto"/>
        <w:ind w:left="2268" w:firstLine="709"/>
        <w:jc w:val="both"/>
      </w:pPr>
      <w:r w:rsidRPr="00A330D9">
        <w:t xml:space="preserve"> § 2º - Durante os três primeiros dias úteis, qualquer vereador poderá encaminhar à comissão emenda ao projeto de resolução de que trata este artigo. </w:t>
      </w:r>
    </w:p>
    <w:p w:rsidR="00DD0DF8" w:rsidRPr="00A330D9" w:rsidRDefault="00A56B49" w:rsidP="00A66021">
      <w:pPr>
        <w:spacing w:line="360" w:lineRule="auto"/>
        <w:ind w:left="2268" w:firstLine="709"/>
        <w:jc w:val="both"/>
      </w:pPr>
      <w:r w:rsidRPr="00A330D9">
        <w:t>§ 3º - Encerrada a instrução com a disponibilização e divulgação do parecer, o projeto de resolução será incluído na ordem do dia da sessão seguinte para discussão e votação.</w:t>
      </w:r>
    </w:p>
    <w:p w:rsidR="00A22971" w:rsidRPr="00A330D9" w:rsidRDefault="00A22971" w:rsidP="00A66021">
      <w:pPr>
        <w:spacing w:line="360" w:lineRule="auto"/>
        <w:jc w:val="both"/>
      </w:pPr>
    </w:p>
    <w:p w:rsidR="00F5545A" w:rsidRPr="00A330D9" w:rsidRDefault="001E7F2E" w:rsidP="00A66021">
      <w:pPr>
        <w:spacing w:line="360" w:lineRule="auto"/>
        <w:jc w:val="both"/>
        <w:rPr>
          <w:rFonts w:cs="Arial"/>
        </w:rPr>
      </w:pPr>
      <w:r w:rsidRPr="00A330D9">
        <w:tab/>
      </w:r>
      <w:r w:rsidR="00A66021" w:rsidRPr="00A330D9">
        <w:t>Dessa Forma, uma vez que seja observado o rito do art. 186</w:t>
      </w:r>
      <w:r w:rsidR="00A66021" w:rsidRPr="00A330D9">
        <w:rPr>
          <w:rFonts w:cs="Arial"/>
        </w:rPr>
        <w:t xml:space="preserve">, </w:t>
      </w:r>
      <w:r w:rsidRPr="00A330D9">
        <w:t>considero que a competência para o projeto é legal, bem como, uma vez seguido o trâmite acima, o projeto</w:t>
      </w:r>
      <w:r w:rsidR="00AD4D3B" w:rsidRPr="00A330D9">
        <w:t xml:space="preserve"> é LEGAL e CONSTITUCIONAL, </w:t>
      </w:r>
      <w:r w:rsidRPr="00A330D9">
        <w:t>nos termos da Lei Orgânica Municipal e não fere dispositivos Constitucionais e Infra Constitucionais</w:t>
      </w:r>
      <w:r w:rsidR="008049AB" w:rsidRPr="00A330D9">
        <w:rPr>
          <w:shd w:val="clear" w:color="auto" w:fill="FFFFFF"/>
        </w:rPr>
        <w:t>,</w:t>
      </w:r>
      <w:r w:rsidR="00E374FB" w:rsidRPr="00A330D9">
        <w:t xml:space="preserve"> </w:t>
      </w:r>
      <w:r w:rsidR="00AD4D3B" w:rsidRPr="00A330D9">
        <w:t>razão pela qual O PARECER desta Assessoria Jurídica é FAVORÁVEL, estando apto a ser analisado pelo legislativo.</w:t>
      </w:r>
    </w:p>
    <w:p w:rsidR="00B86EFB" w:rsidRPr="00A330D9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A330D9">
        <w:t xml:space="preserve">Barra Funda, </w:t>
      </w:r>
      <w:r w:rsidR="00A22971" w:rsidRPr="00A330D9">
        <w:t>09 de dezembro de 2020.</w:t>
      </w:r>
    </w:p>
    <w:p w:rsidR="00B86EFB" w:rsidRPr="00A330D9" w:rsidRDefault="00F826D6" w:rsidP="00F826D6">
      <w:pPr>
        <w:ind w:firstLine="708"/>
        <w:jc w:val="center"/>
      </w:pPr>
      <w:r w:rsidRPr="00A330D9">
        <w:t>_______________________________________</w:t>
      </w:r>
    </w:p>
    <w:p w:rsidR="00B86EFB" w:rsidRPr="00A330D9" w:rsidRDefault="00B86EFB" w:rsidP="00F826D6">
      <w:pPr>
        <w:ind w:firstLine="709"/>
        <w:jc w:val="center"/>
      </w:pPr>
      <w:proofErr w:type="spellStart"/>
      <w:r w:rsidRPr="00A330D9">
        <w:t>Jaqueli</w:t>
      </w:r>
      <w:proofErr w:type="spellEnd"/>
      <w:r w:rsidRPr="00A330D9">
        <w:t xml:space="preserve"> da Silveira</w:t>
      </w:r>
    </w:p>
    <w:p w:rsidR="001058CA" w:rsidRPr="00A330D9" w:rsidRDefault="00B86EFB" w:rsidP="00272DBA">
      <w:pPr>
        <w:ind w:firstLine="709"/>
        <w:jc w:val="center"/>
      </w:pPr>
      <w:r w:rsidRPr="00A330D9">
        <w:t>Assessora jurídica</w:t>
      </w:r>
      <w:r w:rsidR="00F826D6" w:rsidRPr="00A330D9">
        <w:t>/OAB RS 86.539</w:t>
      </w:r>
    </w:p>
    <w:sectPr w:rsidR="001058CA" w:rsidRPr="00A330D9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71E" w:rsidRDefault="0070071E" w:rsidP="00BA7B1F">
      <w:r>
        <w:separator/>
      </w:r>
    </w:p>
  </w:endnote>
  <w:endnote w:type="continuationSeparator" w:id="0">
    <w:p w:rsidR="0070071E" w:rsidRDefault="0070071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71E" w:rsidRDefault="0070071E" w:rsidP="00BA7B1F">
      <w:r>
        <w:separator/>
      </w:r>
    </w:p>
  </w:footnote>
  <w:footnote w:type="continuationSeparator" w:id="0">
    <w:p w:rsidR="0070071E" w:rsidRDefault="0070071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779B9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41A13"/>
    <w:rsid w:val="00153BDF"/>
    <w:rsid w:val="00167754"/>
    <w:rsid w:val="00190B20"/>
    <w:rsid w:val="00197235"/>
    <w:rsid w:val="001C2EBC"/>
    <w:rsid w:val="001E2BB5"/>
    <w:rsid w:val="001E7F2E"/>
    <w:rsid w:val="00247E41"/>
    <w:rsid w:val="00267821"/>
    <w:rsid w:val="00272DBA"/>
    <w:rsid w:val="002866C3"/>
    <w:rsid w:val="002C41CB"/>
    <w:rsid w:val="002E1F47"/>
    <w:rsid w:val="002F145A"/>
    <w:rsid w:val="00313786"/>
    <w:rsid w:val="003728AA"/>
    <w:rsid w:val="00394138"/>
    <w:rsid w:val="003C55F9"/>
    <w:rsid w:val="003D2DEF"/>
    <w:rsid w:val="003D786E"/>
    <w:rsid w:val="003E0EEA"/>
    <w:rsid w:val="003E7D26"/>
    <w:rsid w:val="00411F3E"/>
    <w:rsid w:val="00433E0B"/>
    <w:rsid w:val="0043704E"/>
    <w:rsid w:val="00437889"/>
    <w:rsid w:val="004519AD"/>
    <w:rsid w:val="00467E6F"/>
    <w:rsid w:val="004768E7"/>
    <w:rsid w:val="0048744D"/>
    <w:rsid w:val="004A0680"/>
    <w:rsid w:val="004C0F5F"/>
    <w:rsid w:val="004C510C"/>
    <w:rsid w:val="004C5406"/>
    <w:rsid w:val="004C5DEE"/>
    <w:rsid w:val="004D2CD3"/>
    <w:rsid w:val="004E4A37"/>
    <w:rsid w:val="005263DD"/>
    <w:rsid w:val="00532B9C"/>
    <w:rsid w:val="00551A83"/>
    <w:rsid w:val="00571155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57223"/>
    <w:rsid w:val="0067076C"/>
    <w:rsid w:val="00672678"/>
    <w:rsid w:val="00675BC0"/>
    <w:rsid w:val="00681DE2"/>
    <w:rsid w:val="006A48FD"/>
    <w:rsid w:val="006E08F9"/>
    <w:rsid w:val="006E6548"/>
    <w:rsid w:val="0070071E"/>
    <w:rsid w:val="00753A06"/>
    <w:rsid w:val="0076492F"/>
    <w:rsid w:val="00784B63"/>
    <w:rsid w:val="00793DE1"/>
    <w:rsid w:val="007A618F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70DEE"/>
    <w:rsid w:val="009A3D91"/>
    <w:rsid w:val="009B4136"/>
    <w:rsid w:val="009C77EB"/>
    <w:rsid w:val="009E704E"/>
    <w:rsid w:val="00A22971"/>
    <w:rsid w:val="00A31068"/>
    <w:rsid w:val="00A330D9"/>
    <w:rsid w:val="00A56B49"/>
    <w:rsid w:val="00A63551"/>
    <w:rsid w:val="00A6602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C02A62"/>
    <w:rsid w:val="00C04EA3"/>
    <w:rsid w:val="00C25B84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D0DF8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EA3A40"/>
    <w:rsid w:val="00F236FE"/>
    <w:rsid w:val="00F24A48"/>
    <w:rsid w:val="00F37321"/>
    <w:rsid w:val="00F44A07"/>
    <w:rsid w:val="00F47466"/>
    <w:rsid w:val="00F5545A"/>
    <w:rsid w:val="00F77967"/>
    <w:rsid w:val="00F826D6"/>
    <w:rsid w:val="00F83959"/>
    <w:rsid w:val="00FD5F3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B8FD"/>
  <w15:docId w15:val="{5CD97946-258A-41E1-8077-0CABB7E0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E7CA1-8549-4C39-AFE8-5F6E57562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2020-12-09T18:55:00Z</dcterms:created>
  <dcterms:modified xsi:type="dcterms:W3CDTF">2020-12-09T18:55:00Z</dcterms:modified>
</cp:coreProperties>
</file>