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771" w:rsidRDefault="00272771" w:rsidP="00F23051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272771" w:rsidRDefault="00272771" w:rsidP="00F23051">
      <w:pPr>
        <w:jc w:val="center"/>
        <w:rPr>
          <w:rFonts w:ascii="Arial" w:hAnsi="Arial" w:cs="Arial"/>
          <w:b/>
          <w:u w:val="single"/>
        </w:rPr>
      </w:pPr>
    </w:p>
    <w:p w:rsidR="00F23051" w:rsidRPr="00540D90" w:rsidRDefault="00F23051" w:rsidP="00F23051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  <w:r>
        <w:rPr>
          <w:rFonts w:ascii="Arial" w:hAnsi="Arial" w:cs="Arial"/>
          <w:b/>
          <w:u w:val="single"/>
        </w:rPr>
        <w:t xml:space="preserve"> PRÉVIO</w:t>
      </w:r>
    </w:p>
    <w:p w:rsidR="00F23051" w:rsidRDefault="00F23051" w:rsidP="00F23051"/>
    <w:p w:rsidR="00F23051" w:rsidRDefault="00F23051" w:rsidP="00F23051"/>
    <w:p w:rsidR="00F23051" w:rsidRPr="00056FCE" w:rsidRDefault="00F23051" w:rsidP="00F23051">
      <w:pPr>
        <w:rPr>
          <w:b/>
        </w:rPr>
      </w:pPr>
    </w:p>
    <w:p w:rsidR="00FF6A45" w:rsidRPr="00FF6A45" w:rsidRDefault="00F23051" w:rsidP="00FF6A45">
      <w:pPr>
        <w:pStyle w:val="NormalWeb"/>
        <w:rPr>
          <w:b/>
          <w:color w:val="000000"/>
        </w:rPr>
      </w:pPr>
      <w:r w:rsidRPr="00FF6A45">
        <w:rPr>
          <w:b/>
        </w:rPr>
        <w:t xml:space="preserve">AO </w:t>
      </w:r>
      <w:r w:rsidRPr="00FF6A45">
        <w:rPr>
          <w:b/>
          <w:color w:val="000000"/>
        </w:rPr>
        <w:t xml:space="preserve">PROJETO DE LEI MUNICIPAL </w:t>
      </w:r>
      <w:r w:rsidR="00FF6A45" w:rsidRPr="00FF6A45">
        <w:rPr>
          <w:b/>
          <w:color w:val="000000"/>
        </w:rPr>
        <w:t>013 DE 04 DE MARÇO DE 202</w:t>
      </w:r>
      <w:r w:rsidR="00FF6A45">
        <w:rPr>
          <w:b/>
          <w:color w:val="000000"/>
        </w:rPr>
        <w:t>1</w:t>
      </w:r>
    </w:p>
    <w:p w:rsidR="00FF6A45" w:rsidRPr="00FF6A45" w:rsidRDefault="00FF6A45" w:rsidP="00F23051">
      <w:pPr>
        <w:ind w:left="3402"/>
        <w:jc w:val="both"/>
        <w:rPr>
          <w:b/>
          <w:color w:val="000000"/>
        </w:rPr>
      </w:pPr>
      <w:r w:rsidRPr="00FF6A45">
        <w:rPr>
          <w:b/>
          <w:color w:val="000000"/>
        </w:rPr>
        <w:t>FIXA O PADRÃO/PISO SALARIAL DOS OCUPANTES DE CARGOS DE AGENTE COMUNITÁRIO DE SAÚDE E DO AGENTE DE COMBATE ÀS ENDEMIAS.</w:t>
      </w:r>
    </w:p>
    <w:p w:rsidR="00FF6A45" w:rsidRDefault="00FF6A45" w:rsidP="00F23051">
      <w:pPr>
        <w:ind w:left="3402"/>
        <w:jc w:val="both"/>
        <w:rPr>
          <w:color w:val="000000"/>
          <w:sz w:val="27"/>
          <w:szCs w:val="27"/>
        </w:rPr>
      </w:pPr>
    </w:p>
    <w:p w:rsidR="00F23051" w:rsidRDefault="00F23051" w:rsidP="00FF6A45">
      <w:pPr>
        <w:jc w:val="both"/>
        <w:rPr>
          <w:color w:val="000000"/>
          <w:sz w:val="27"/>
          <w:szCs w:val="27"/>
        </w:rPr>
      </w:pPr>
    </w:p>
    <w:p w:rsidR="00FF6A45" w:rsidRPr="00FF6A45" w:rsidRDefault="00FF6A45" w:rsidP="00FF6A45">
      <w:pPr>
        <w:spacing w:line="360" w:lineRule="auto"/>
        <w:jc w:val="both"/>
        <w:rPr>
          <w:color w:val="000000"/>
        </w:rPr>
      </w:pPr>
      <w:r>
        <w:rPr>
          <w:color w:val="000000"/>
          <w:sz w:val="27"/>
          <w:szCs w:val="27"/>
        </w:rPr>
        <w:tab/>
      </w:r>
      <w:r w:rsidRPr="00FF6A45">
        <w:rPr>
          <w:color w:val="000000"/>
        </w:rPr>
        <w:t>O presente projeto visa conforme art. 1º</w:t>
      </w:r>
      <w:r>
        <w:rPr>
          <w:color w:val="000000"/>
        </w:rPr>
        <w:t>,</w:t>
      </w:r>
      <w:r w:rsidRPr="00FF6A45">
        <w:rPr>
          <w:color w:val="000000"/>
        </w:rPr>
        <w:t xml:space="preserve"> autorizar o Poder Executivo Municipal a fixar o padrão/piso salarial aos Agentes Comunitários de Saúde e ao Agente de Combate às Endemias, no valor de R$ 1.550,00 (um mil e quinhentos e cinquenta reais) retroativos a janeiro de 2021, conforme piso nacional fixado pela Lei Federal nº 13.708 de 14 de agosto de 2018.</w:t>
      </w:r>
    </w:p>
    <w:p w:rsidR="00FF6A45" w:rsidRPr="0031068A" w:rsidRDefault="00FF6A45" w:rsidP="00FF6A45">
      <w:pPr>
        <w:jc w:val="both"/>
      </w:pPr>
    </w:p>
    <w:p w:rsidR="004675B4" w:rsidRPr="00272771" w:rsidRDefault="004675B4" w:rsidP="00F23051">
      <w:pPr>
        <w:spacing w:line="360" w:lineRule="auto"/>
        <w:ind w:firstLine="708"/>
        <w:jc w:val="both"/>
        <w:rPr>
          <w:color w:val="000000" w:themeColor="text1"/>
        </w:rPr>
      </w:pPr>
      <w:r w:rsidRPr="00272771">
        <w:rPr>
          <w:color w:val="000000"/>
        </w:rPr>
        <w:t xml:space="preserve">Dito isto, importante frisar que o projeto encontra-se em conformidade com a lei Federal número 13708/2018, </w:t>
      </w:r>
      <w:r w:rsidRPr="00272771">
        <w:rPr>
          <w:color w:val="000000" w:themeColor="text1"/>
        </w:rPr>
        <w:t>que Alterou a Lei nº 11.350, de 5 de outubro de 2006, para modificar normas que regulam o exercício profissional dos Agentes Comunitários de Saúde e dos Agentes de Combate às Endemias, com destaque importante para a fixação de um piso salarial nacional disposto no art. 1 § 1 da Lei :</w:t>
      </w:r>
    </w:p>
    <w:p w:rsidR="004675B4" w:rsidRPr="00272771" w:rsidRDefault="004675B4" w:rsidP="00FF6A45">
      <w:pPr>
        <w:spacing w:before="300" w:after="300"/>
        <w:ind w:left="2268" w:firstLine="567"/>
        <w:jc w:val="both"/>
        <w:rPr>
          <w:color w:val="000000" w:themeColor="text1"/>
        </w:rPr>
      </w:pPr>
      <w:r w:rsidRPr="00272771">
        <w:rPr>
          <w:color w:val="000000" w:themeColor="text1"/>
        </w:rPr>
        <w:t xml:space="preserve"> 1º O piso salarial profissional nacional dos Agentes Comunitários de Saúde e dos Agentes de Combate às Endemias é fixado no valor </w:t>
      </w:r>
      <w:r w:rsidRPr="00FF6A45">
        <w:rPr>
          <w:b/>
          <w:color w:val="000000" w:themeColor="text1"/>
        </w:rPr>
        <w:t>de R$ 1.550,00</w:t>
      </w:r>
      <w:r w:rsidRPr="00272771">
        <w:rPr>
          <w:color w:val="000000" w:themeColor="text1"/>
        </w:rPr>
        <w:t xml:space="preserve"> (mil quinhentos e cinquenta reais) mensais, obedecido o seguinte escalonamento: ( </w:t>
      </w:r>
      <w:hyperlink r:id="rId4" w:anchor="promulgacao" w:history="1">
        <w:r w:rsidRPr="00272771">
          <w:rPr>
            <w:rStyle w:val="Hyperlink"/>
            <w:color w:val="000000" w:themeColor="text1"/>
          </w:rPr>
          <w:t>Promulgação de partes vetadas </w:t>
        </w:r>
      </w:hyperlink>
      <w:r w:rsidRPr="00272771">
        <w:rPr>
          <w:color w:val="000000" w:themeColor="text1"/>
        </w:rPr>
        <w:t>)</w:t>
      </w:r>
    </w:p>
    <w:p w:rsidR="004675B4" w:rsidRPr="00272771" w:rsidRDefault="004675B4" w:rsidP="004675B4">
      <w:pPr>
        <w:spacing w:before="300" w:after="300"/>
        <w:ind w:left="2268" w:firstLine="567"/>
        <w:jc w:val="both"/>
        <w:rPr>
          <w:color w:val="000000" w:themeColor="text1"/>
        </w:rPr>
      </w:pPr>
      <w:r w:rsidRPr="00272771">
        <w:rPr>
          <w:color w:val="000000" w:themeColor="text1"/>
        </w:rPr>
        <w:t>I - R$ 1.250,00 (mil duzentos e cinquenta reais) em 1º de janeiro de 2019;</w:t>
      </w:r>
    </w:p>
    <w:p w:rsidR="004675B4" w:rsidRPr="00272771" w:rsidRDefault="004675B4" w:rsidP="004675B4">
      <w:pPr>
        <w:spacing w:before="300" w:after="300"/>
        <w:ind w:left="2268" w:firstLine="567"/>
        <w:jc w:val="both"/>
        <w:rPr>
          <w:color w:val="000000" w:themeColor="text1"/>
        </w:rPr>
      </w:pPr>
      <w:r w:rsidRPr="00272771">
        <w:rPr>
          <w:color w:val="000000" w:themeColor="text1"/>
        </w:rPr>
        <w:t>II - R$ 1.400,00 (mil e quatrocentos reais) em 1º de janeiro de 2020;</w:t>
      </w:r>
    </w:p>
    <w:p w:rsidR="004675B4" w:rsidRPr="00FF6A45" w:rsidRDefault="004675B4" w:rsidP="004675B4">
      <w:pPr>
        <w:spacing w:before="300" w:after="300"/>
        <w:ind w:left="2268" w:firstLine="567"/>
        <w:jc w:val="both"/>
        <w:rPr>
          <w:b/>
          <w:color w:val="000000" w:themeColor="text1"/>
        </w:rPr>
      </w:pPr>
      <w:r w:rsidRPr="00FF6A45">
        <w:rPr>
          <w:b/>
          <w:color w:val="000000" w:themeColor="text1"/>
        </w:rPr>
        <w:t>III - R$ 1.550,00 (mil quinhentos e cinquenta reais) em 1º de janeiro de 2021.</w:t>
      </w:r>
    </w:p>
    <w:p w:rsidR="004675B4" w:rsidRDefault="004675B4" w:rsidP="00F23051">
      <w:pPr>
        <w:spacing w:line="360" w:lineRule="auto"/>
        <w:ind w:firstLine="708"/>
        <w:jc w:val="both"/>
        <w:rPr>
          <w:color w:val="000000"/>
        </w:rPr>
      </w:pPr>
      <w:r w:rsidRPr="00272771">
        <w:rPr>
          <w:color w:val="000000"/>
        </w:rPr>
        <w:t>Dessa forma, necessária a regulamentação pela Lei municipal que possui valor menor que o estabelecido em Lei Federal hierarquicamente superior</w:t>
      </w:r>
      <w:r w:rsidR="008D682B" w:rsidRPr="00272771">
        <w:rPr>
          <w:color w:val="000000"/>
        </w:rPr>
        <w:t xml:space="preserve">. </w:t>
      </w:r>
    </w:p>
    <w:p w:rsidR="00FF6A45" w:rsidRDefault="00FF6A45" w:rsidP="00F23051">
      <w:pPr>
        <w:spacing w:line="360" w:lineRule="auto"/>
        <w:ind w:firstLine="708"/>
        <w:jc w:val="both"/>
        <w:rPr>
          <w:color w:val="000000"/>
        </w:rPr>
      </w:pPr>
    </w:p>
    <w:p w:rsidR="00FF6A45" w:rsidRDefault="00FF6A45" w:rsidP="00F23051">
      <w:pPr>
        <w:spacing w:line="360" w:lineRule="auto"/>
        <w:ind w:firstLine="708"/>
        <w:jc w:val="both"/>
        <w:rPr>
          <w:color w:val="000000"/>
        </w:rPr>
      </w:pPr>
    </w:p>
    <w:p w:rsidR="00FF6A45" w:rsidRPr="00FF6A45" w:rsidRDefault="00FF6A45" w:rsidP="00F23051">
      <w:pPr>
        <w:spacing w:line="360" w:lineRule="auto"/>
        <w:ind w:firstLine="708"/>
        <w:jc w:val="both"/>
        <w:rPr>
          <w:color w:val="000000"/>
        </w:rPr>
      </w:pPr>
      <w:r w:rsidRPr="00FF6A45">
        <w:rPr>
          <w:color w:val="000000"/>
        </w:rPr>
        <w:t>Ainda, importante frisar a informação de que o repasse federal para a manutenção dos serviços de ACS e ACE contemplou esse aumento do piso salarial, portanto não haverá aumento de despesa para o município, estando, portanto, em conformidade com a Lei Complementar 173/2020.</w:t>
      </w:r>
    </w:p>
    <w:p w:rsidR="008D682B" w:rsidRPr="00272771" w:rsidRDefault="008D682B" w:rsidP="008D682B">
      <w:pPr>
        <w:spacing w:before="100" w:beforeAutospacing="1" w:after="100" w:afterAutospacing="1" w:line="360" w:lineRule="auto"/>
        <w:ind w:firstLine="527"/>
        <w:jc w:val="both"/>
      </w:pPr>
      <w:r w:rsidRPr="00272771">
        <w:t xml:space="preserve">Em face </w:t>
      </w:r>
      <w:r w:rsidR="00FF6A45">
        <w:t>ao exposto, o referido projeto</w:t>
      </w:r>
      <w:r w:rsidRPr="00272771">
        <w:t xml:space="preserve">, é legal e Constitucional, tanto no aspecto formal, quanto material, estando em conformidade com os termos </w:t>
      </w:r>
      <w:r w:rsidR="00FF6A45">
        <w:t xml:space="preserve">da lei Federal 13.708/2018, </w:t>
      </w:r>
      <w:r w:rsidRPr="00272771">
        <w:t>razão pela qual O PARECER desta Assessoria Jurídica é FAVORÁVEL, estando apto a ser analisado pelo legislativo.</w:t>
      </w:r>
    </w:p>
    <w:p w:rsidR="008D682B" w:rsidRPr="00272771" w:rsidRDefault="008D682B" w:rsidP="00F23051">
      <w:pPr>
        <w:spacing w:line="360" w:lineRule="auto"/>
        <w:ind w:firstLine="708"/>
        <w:jc w:val="both"/>
        <w:rPr>
          <w:color w:val="000000"/>
        </w:rPr>
      </w:pPr>
    </w:p>
    <w:p w:rsidR="00442C1A" w:rsidRDefault="00442C1A" w:rsidP="00442C1A">
      <w:pPr>
        <w:spacing w:line="360" w:lineRule="auto"/>
        <w:ind w:firstLine="708"/>
        <w:jc w:val="right"/>
        <w:rPr>
          <w:color w:val="000000"/>
          <w:sz w:val="27"/>
          <w:szCs w:val="27"/>
        </w:rPr>
      </w:pPr>
    </w:p>
    <w:p w:rsidR="00F23051" w:rsidRPr="00FF6A45" w:rsidRDefault="00442C1A" w:rsidP="00442C1A">
      <w:pPr>
        <w:spacing w:line="360" w:lineRule="auto"/>
        <w:jc w:val="right"/>
        <w:rPr>
          <w:color w:val="000000"/>
        </w:rPr>
      </w:pPr>
      <w:r w:rsidRPr="00FF6A45">
        <w:rPr>
          <w:color w:val="000000"/>
        </w:rPr>
        <w:t xml:space="preserve">Barra Funda, </w:t>
      </w:r>
      <w:r w:rsidR="00FF6A45">
        <w:rPr>
          <w:color w:val="000000"/>
        </w:rPr>
        <w:t>11 de março de 2021.</w:t>
      </w:r>
    </w:p>
    <w:p w:rsidR="00FF6A45" w:rsidRDefault="00FF6A45" w:rsidP="00F23051">
      <w:pPr>
        <w:ind w:firstLine="708"/>
        <w:jc w:val="center"/>
      </w:pPr>
    </w:p>
    <w:p w:rsidR="00FF6A45" w:rsidRDefault="00FF6A45" w:rsidP="00F23051">
      <w:pPr>
        <w:ind w:firstLine="708"/>
        <w:jc w:val="center"/>
      </w:pPr>
    </w:p>
    <w:p w:rsidR="00F23051" w:rsidRPr="00FF6A45" w:rsidRDefault="00F23051" w:rsidP="00F23051">
      <w:pPr>
        <w:ind w:firstLine="708"/>
        <w:jc w:val="center"/>
      </w:pPr>
      <w:r w:rsidRPr="00FF6A45">
        <w:t>_______________________________________</w:t>
      </w:r>
    </w:p>
    <w:p w:rsidR="00F23051" w:rsidRPr="00FF6A45" w:rsidRDefault="00F23051" w:rsidP="00F23051">
      <w:pPr>
        <w:ind w:firstLine="709"/>
        <w:jc w:val="center"/>
      </w:pPr>
      <w:proofErr w:type="spellStart"/>
      <w:r w:rsidRPr="00FF6A45">
        <w:t>Jaqueli</w:t>
      </w:r>
      <w:proofErr w:type="spellEnd"/>
      <w:r w:rsidRPr="00FF6A45">
        <w:t xml:space="preserve"> da Silveira</w:t>
      </w:r>
    </w:p>
    <w:p w:rsidR="00F23051" w:rsidRPr="00FF6A45" w:rsidRDefault="00F23051" w:rsidP="00442C1A">
      <w:pPr>
        <w:ind w:firstLine="709"/>
        <w:jc w:val="center"/>
      </w:pPr>
      <w:r w:rsidRPr="00FF6A45">
        <w:t>Assessora jurídica</w:t>
      </w:r>
      <w:r w:rsidR="00442C1A" w:rsidRPr="00FF6A45">
        <w:t>/OAB RS 86.539</w:t>
      </w:r>
    </w:p>
    <w:p w:rsidR="00F23051" w:rsidRDefault="00F23051" w:rsidP="00F23051">
      <w:pPr>
        <w:ind w:left="3402"/>
        <w:jc w:val="both"/>
      </w:pPr>
    </w:p>
    <w:p w:rsidR="00F23051" w:rsidRDefault="00F23051" w:rsidP="00F23051">
      <w:pPr>
        <w:ind w:left="3402"/>
        <w:jc w:val="both"/>
      </w:pPr>
    </w:p>
    <w:p w:rsidR="00F23051" w:rsidRDefault="00F23051" w:rsidP="00F23051">
      <w:pPr>
        <w:ind w:left="3402"/>
        <w:jc w:val="both"/>
      </w:pPr>
    </w:p>
    <w:p w:rsidR="00F23051" w:rsidRDefault="00F23051" w:rsidP="00F23051">
      <w:pPr>
        <w:ind w:left="3402"/>
        <w:jc w:val="both"/>
      </w:pPr>
    </w:p>
    <w:p w:rsidR="00F23051" w:rsidRDefault="00F23051" w:rsidP="00F23051">
      <w:pPr>
        <w:ind w:left="3402"/>
        <w:jc w:val="both"/>
      </w:pPr>
    </w:p>
    <w:p w:rsidR="007B1ADD" w:rsidRDefault="00E334A8"/>
    <w:sectPr w:rsidR="007B1ADD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51"/>
    <w:rsid w:val="00031AB1"/>
    <w:rsid w:val="00272771"/>
    <w:rsid w:val="00442C1A"/>
    <w:rsid w:val="004675B4"/>
    <w:rsid w:val="008D682B"/>
    <w:rsid w:val="00942BEB"/>
    <w:rsid w:val="00A2100B"/>
    <w:rsid w:val="00B02284"/>
    <w:rsid w:val="00CD0BFD"/>
    <w:rsid w:val="00D20C19"/>
    <w:rsid w:val="00E334A8"/>
    <w:rsid w:val="00F23051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CF0C-3586-4B58-AA73-440019C9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23051"/>
    <w:rPr>
      <w:b/>
      <w:bCs/>
    </w:rPr>
  </w:style>
  <w:style w:type="paragraph" w:customStyle="1" w:styleId="Default">
    <w:name w:val="Default"/>
    <w:rsid w:val="00F230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3051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467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_Ato2015-2018/2018/Lei/L13708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</dc:creator>
  <cp:lastModifiedBy>Camara</cp:lastModifiedBy>
  <cp:revision>2</cp:revision>
  <cp:lastPrinted>2020-03-10T13:24:00Z</cp:lastPrinted>
  <dcterms:created xsi:type="dcterms:W3CDTF">2021-03-09T19:20:00Z</dcterms:created>
  <dcterms:modified xsi:type="dcterms:W3CDTF">2021-03-09T19:20:00Z</dcterms:modified>
</cp:coreProperties>
</file>