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</w:t>
      </w:r>
      <w:r w:rsidR="00EA5F7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EA5F77" w:rsidRDefault="00EA5F77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EA5F77" w:rsidRDefault="00EA5F77" w:rsidP="00EA5F77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EA5F77">
        <w:rPr>
          <w:rStyle w:val="normaltextrun"/>
          <w:lang w:val="pt-PT"/>
        </w:rPr>
        <w:t>QUE SEJA ESTUDADA A POSSIBILIDADE DE O PODER PUBLICO  DISPONIBILIZAR UM ESPAÇO E UM FUNCIONÁRIO PARA QUE A ACI POSSA SE ESTABELECER.</w:t>
      </w:r>
      <w:r w:rsidRPr="00EA5F77">
        <w:rPr>
          <w:rStyle w:val="eop"/>
        </w:rPr>
        <w:t> </w:t>
      </w:r>
    </w:p>
    <w:p w:rsidR="00EA5F77" w:rsidRPr="00EA5F77" w:rsidRDefault="00EA5F77" w:rsidP="00EA5F77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bookmarkStart w:id="0" w:name="_GoBack"/>
      <w:bookmarkEnd w:id="0"/>
    </w:p>
    <w:p w:rsidR="00EA5F77" w:rsidRDefault="00EA5F77" w:rsidP="00EA5F7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 w:rsidRPr="00EA5F77">
        <w:rPr>
          <w:rStyle w:val="eop"/>
        </w:rPr>
        <w:t> </w:t>
      </w:r>
      <w:r w:rsidRPr="00460974">
        <w:rPr>
          <w:rStyle w:val="eop"/>
        </w:rPr>
        <w:t> </w:t>
      </w:r>
      <w:r w:rsidRPr="00C87263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EA5F77" w:rsidRPr="00EA5F77" w:rsidRDefault="00EA5F77" w:rsidP="00EA5F77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EA5F77" w:rsidRPr="00EA5F77" w:rsidRDefault="00EA5F77" w:rsidP="00EA5F77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C</w:t>
      </w:r>
      <w:r w:rsidRPr="00EA5F77">
        <w:rPr>
          <w:rStyle w:val="normaltextrun"/>
          <w:lang w:val="pt-PT"/>
        </w:rPr>
        <w:t>onsiderando que nosso comercio tem grande importancia na economia e na vida de todos os munícepes, pensamos que para que a ACI tenha condições de atuar em prol de nossos comerciantes  e empresarios  auxiliando nas mais diversas situações, acreditamos que é importante disponibilizar um local e atendimento apropriado.</w:t>
      </w:r>
      <w:r w:rsidRPr="00EA5F77">
        <w:rPr>
          <w:rStyle w:val="eop"/>
        </w:rPr>
        <w:t> </w:t>
      </w:r>
    </w:p>
    <w:p w:rsidR="00EA5F77" w:rsidRPr="00EA5F77" w:rsidRDefault="00EA5F77" w:rsidP="00EA5F77">
      <w:pPr>
        <w:pStyle w:val="paragraph"/>
        <w:spacing w:before="0" w:beforeAutospacing="0" w:after="0" w:afterAutospacing="0"/>
        <w:ind w:left="360" w:hanging="360"/>
        <w:textAlignment w:val="baseline"/>
      </w:pPr>
      <w:r w:rsidRPr="00EA5F77">
        <w:rPr>
          <w:rStyle w:val="eop"/>
        </w:rPr>
        <w:t> </w:t>
      </w:r>
    </w:p>
    <w:p w:rsidR="00460974" w:rsidRDefault="00460974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460974" w:rsidRPr="00460974" w:rsidRDefault="00460974" w:rsidP="00460974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460974" w:rsidRPr="00460974" w:rsidRDefault="00460974" w:rsidP="00460974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87263" w:rsidRPr="00B569EE" w:rsidRDefault="00C87263" w:rsidP="00C87263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615FA"/>
    <w:rsid w:val="00074ACE"/>
    <w:rsid w:val="000831ED"/>
    <w:rsid w:val="001556F9"/>
    <w:rsid w:val="001926D2"/>
    <w:rsid w:val="001E4109"/>
    <w:rsid w:val="00262BC2"/>
    <w:rsid w:val="00324F41"/>
    <w:rsid w:val="003A29A4"/>
    <w:rsid w:val="003B27EA"/>
    <w:rsid w:val="003E15B7"/>
    <w:rsid w:val="00460974"/>
    <w:rsid w:val="004B0FB5"/>
    <w:rsid w:val="00502D80"/>
    <w:rsid w:val="005B5498"/>
    <w:rsid w:val="006A177B"/>
    <w:rsid w:val="006A4E76"/>
    <w:rsid w:val="00772291"/>
    <w:rsid w:val="007B288A"/>
    <w:rsid w:val="008456CF"/>
    <w:rsid w:val="00862090"/>
    <w:rsid w:val="00952159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C278CF"/>
    <w:rsid w:val="00C33CCB"/>
    <w:rsid w:val="00C87263"/>
    <w:rsid w:val="00D43418"/>
    <w:rsid w:val="00D76007"/>
    <w:rsid w:val="00D91FC4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232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2021-01-26T12:08:00Z</dcterms:created>
  <dcterms:modified xsi:type="dcterms:W3CDTF">2021-01-26T12:09:00Z</dcterms:modified>
</cp:coreProperties>
</file>