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</w:p>
    <w:p w:rsidR="000E64B4" w:rsidRDefault="000E64B4" w:rsidP="001058CA">
      <w:pPr>
        <w:jc w:val="center"/>
        <w:rPr>
          <w:rFonts w:ascii="Arial" w:hAnsi="Arial" w:cs="Arial"/>
          <w:b/>
          <w:u w:val="single"/>
        </w:rPr>
      </w:pPr>
    </w:p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</w:p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</w:p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</w:p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</w:p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</w:p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Default="001058CA" w:rsidP="001058CA"/>
    <w:p w:rsidR="001058CA" w:rsidRPr="004E3362" w:rsidRDefault="001058CA" w:rsidP="001058CA">
      <w:pPr>
        <w:rPr>
          <w:b/>
        </w:rPr>
      </w:pPr>
    </w:p>
    <w:p w:rsidR="001058CA" w:rsidRPr="004E3362" w:rsidRDefault="001058CA" w:rsidP="001058CA">
      <w:pPr>
        <w:jc w:val="center"/>
      </w:pPr>
      <w:r w:rsidRPr="004E3362">
        <w:t>AO</w:t>
      </w:r>
      <w:r w:rsidR="0004181F" w:rsidRPr="004E3362">
        <w:t xml:space="preserve"> </w:t>
      </w:r>
      <w:r w:rsidR="003C0A5F" w:rsidRPr="004E3362">
        <w:rPr>
          <w:color w:val="000000"/>
          <w:sz w:val="27"/>
          <w:szCs w:val="27"/>
        </w:rPr>
        <w:t>PROJETO DE LEI MUNICIPAL Nº 018</w:t>
      </w:r>
      <w:r w:rsidR="00E015B2" w:rsidRPr="004E3362">
        <w:rPr>
          <w:color w:val="000000"/>
          <w:sz w:val="27"/>
          <w:szCs w:val="27"/>
        </w:rPr>
        <w:t>, DE 11 DE JUNHO DE 2018</w:t>
      </w:r>
      <w:r w:rsidR="00A653A1" w:rsidRPr="004E3362">
        <w:rPr>
          <w:color w:val="000000"/>
          <w:sz w:val="27"/>
          <w:szCs w:val="27"/>
        </w:rPr>
        <w:t>.</w:t>
      </w:r>
    </w:p>
    <w:p w:rsidR="001058CA" w:rsidRDefault="001058CA" w:rsidP="001058CA">
      <w:pPr>
        <w:jc w:val="both"/>
      </w:pPr>
    </w:p>
    <w:p w:rsidR="001058CA" w:rsidRDefault="001058CA" w:rsidP="001058CA">
      <w:pPr>
        <w:jc w:val="both"/>
      </w:pPr>
    </w:p>
    <w:p w:rsidR="001058CA" w:rsidRDefault="001058CA" w:rsidP="001058CA">
      <w:pPr>
        <w:ind w:left="3402"/>
        <w:jc w:val="both"/>
      </w:pPr>
      <w:r>
        <w:t>PROJETO</w:t>
      </w:r>
      <w:r w:rsidR="00A653A1">
        <w:t xml:space="preserve"> ESTABELECE PERCENTUAIS DE CONTRIBUIÇAO PREVIDENCIÁRIA PARA O FUNDO DE APOSENTADORIA, PENSÕES E BENEFICIOS SOCIAIS- FABS E DÁ OUTRAS PROVIDENCIAS.</w:t>
      </w:r>
    </w:p>
    <w:p w:rsidR="001058CA" w:rsidRDefault="001058CA" w:rsidP="00A653A1">
      <w:pPr>
        <w:jc w:val="both"/>
      </w:pPr>
    </w:p>
    <w:p w:rsidR="003728AA" w:rsidRDefault="003728AA" w:rsidP="003728AA">
      <w:pPr>
        <w:pStyle w:val="Default"/>
      </w:pPr>
    </w:p>
    <w:p w:rsidR="001058CA" w:rsidRDefault="003728AA" w:rsidP="003728AA">
      <w:pPr>
        <w:ind w:left="3402"/>
        <w:jc w:val="both"/>
      </w:pPr>
      <w:r>
        <w:t xml:space="preserve"> </w:t>
      </w:r>
    </w:p>
    <w:p w:rsidR="00E015B2" w:rsidRPr="004E3362" w:rsidRDefault="001058CA" w:rsidP="00E015B2">
      <w:pPr>
        <w:spacing w:line="360" w:lineRule="auto"/>
        <w:ind w:firstLine="708"/>
        <w:jc w:val="both"/>
        <w:rPr>
          <w:color w:val="000000"/>
        </w:rPr>
      </w:pPr>
      <w:r w:rsidRPr="004E3362">
        <w:t xml:space="preserve">O presente projeto foi apresentado para analise Legislativa </w:t>
      </w:r>
      <w:r w:rsidR="0004181F" w:rsidRPr="004E3362">
        <w:t xml:space="preserve">e visa conforme art. 1º </w:t>
      </w:r>
      <w:r w:rsidR="00A653A1" w:rsidRPr="004E3362">
        <w:rPr>
          <w:color w:val="000000"/>
        </w:rPr>
        <w:t xml:space="preserve">estabelecer os percentuais de contribuição previdenciária para o Fundo de Aposentadoria, Pensões e Benefícios Sociais - FABS, previstas no art. 13 da Lei Municipal nº 632, de 13-06-06, correspondentes </w:t>
      </w:r>
      <w:proofErr w:type="gramStart"/>
      <w:r w:rsidR="00A653A1" w:rsidRPr="004E3362">
        <w:rPr>
          <w:color w:val="000000"/>
        </w:rPr>
        <w:t>a</w:t>
      </w:r>
      <w:proofErr w:type="gramEnd"/>
      <w:r w:rsidR="00A653A1" w:rsidRPr="004E3362">
        <w:rPr>
          <w:color w:val="000000"/>
        </w:rPr>
        <w:t xml:space="preserve"> parte dos servidores, a parte patronal, e a alíquota complementar especial para amortização do passivo</w:t>
      </w:r>
      <w:r w:rsidR="00E015B2" w:rsidRPr="004E3362">
        <w:rPr>
          <w:color w:val="000000"/>
        </w:rPr>
        <w:t>.</w:t>
      </w:r>
    </w:p>
    <w:p w:rsidR="00A653A1" w:rsidRPr="004E3362" w:rsidRDefault="00A653A1" w:rsidP="00E015B2">
      <w:pPr>
        <w:spacing w:line="360" w:lineRule="auto"/>
        <w:ind w:firstLine="708"/>
        <w:jc w:val="both"/>
        <w:rPr>
          <w:color w:val="000000"/>
        </w:rPr>
      </w:pPr>
      <w:r w:rsidRPr="004E3362">
        <w:rPr>
          <w:color w:val="000000"/>
        </w:rPr>
        <w:t>Conforme inciso I, a contribuição previde</w:t>
      </w:r>
      <w:r w:rsidR="004E3362">
        <w:rPr>
          <w:color w:val="000000"/>
        </w:rPr>
        <w:t xml:space="preserve">nciária, de caráter </w:t>
      </w:r>
      <w:proofErr w:type="gramStart"/>
      <w:r w:rsidR="004E3362">
        <w:rPr>
          <w:color w:val="000000"/>
        </w:rPr>
        <w:t xml:space="preserve">compulsório </w:t>
      </w:r>
      <w:r w:rsidRPr="004E3362">
        <w:rPr>
          <w:color w:val="000000"/>
        </w:rPr>
        <w:t>dos servidores públicos ativos</w:t>
      </w:r>
      <w:proofErr w:type="gramEnd"/>
      <w:r w:rsidRPr="004E3362">
        <w:rPr>
          <w:color w:val="000000"/>
        </w:rPr>
        <w:t xml:space="preserve"> e em disponibilidade remunerada de qualquer dos Órgãos e Poderes do Município, incluídas suas autarquias e fundações, na razão de 11,80% incidente sobre a totalidade da remuneração de contribuição.</w:t>
      </w:r>
    </w:p>
    <w:p w:rsidR="004049E5" w:rsidRDefault="00A653A1" w:rsidP="00E015B2">
      <w:pPr>
        <w:spacing w:line="360" w:lineRule="auto"/>
        <w:ind w:firstLine="708"/>
        <w:jc w:val="both"/>
        <w:rPr>
          <w:color w:val="000000"/>
        </w:rPr>
      </w:pPr>
      <w:r w:rsidRPr="004E3362">
        <w:rPr>
          <w:color w:val="000000"/>
        </w:rPr>
        <w:t xml:space="preserve">A contribuição previdenciária, de caráter compulsório, dos servidores públicos inativos e pensionistas de qualquer dos Órgãos e Poderes do Município, incluídas suas autarquias e fundações, na razão de 11,80% incidente sobre o valor da parcela dos proventos que supere o limite máximo estabelecido para os benefícios do Regime Geral de Previdência Social, sendo que, em relação aos inativos portadores de doenças incapacitantes e pensionistas destes, assim definidas em lei, a contribuição </w:t>
      </w:r>
      <w:proofErr w:type="gramStart"/>
      <w:r w:rsidRPr="004E3362">
        <w:rPr>
          <w:color w:val="000000"/>
        </w:rPr>
        <w:t>incidirá</w:t>
      </w:r>
      <w:proofErr w:type="gramEnd"/>
      <w:r w:rsidRPr="004E3362">
        <w:rPr>
          <w:color w:val="000000"/>
        </w:rPr>
        <w:t xml:space="preserve"> </w:t>
      </w:r>
    </w:p>
    <w:p w:rsidR="004049E5" w:rsidRDefault="004049E5" w:rsidP="004049E5">
      <w:pPr>
        <w:spacing w:line="360" w:lineRule="auto"/>
        <w:jc w:val="both"/>
        <w:rPr>
          <w:color w:val="000000"/>
        </w:rPr>
      </w:pPr>
    </w:p>
    <w:p w:rsidR="004049E5" w:rsidRDefault="004049E5" w:rsidP="004049E5">
      <w:pPr>
        <w:spacing w:line="360" w:lineRule="auto"/>
        <w:jc w:val="both"/>
        <w:rPr>
          <w:color w:val="000000"/>
        </w:rPr>
      </w:pPr>
    </w:p>
    <w:p w:rsidR="004049E5" w:rsidRDefault="004049E5" w:rsidP="004049E5">
      <w:pPr>
        <w:spacing w:line="360" w:lineRule="auto"/>
        <w:jc w:val="both"/>
        <w:rPr>
          <w:color w:val="000000"/>
        </w:rPr>
      </w:pPr>
    </w:p>
    <w:p w:rsidR="004049E5" w:rsidRDefault="004049E5" w:rsidP="004049E5">
      <w:pPr>
        <w:spacing w:line="360" w:lineRule="auto"/>
        <w:jc w:val="both"/>
        <w:rPr>
          <w:color w:val="000000"/>
        </w:rPr>
      </w:pPr>
    </w:p>
    <w:p w:rsidR="004049E5" w:rsidRDefault="004049E5" w:rsidP="004049E5">
      <w:pPr>
        <w:spacing w:line="360" w:lineRule="auto"/>
        <w:jc w:val="both"/>
        <w:rPr>
          <w:color w:val="000000"/>
        </w:rPr>
      </w:pPr>
    </w:p>
    <w:p w:rsidR="00A653A1" w:rsidRPr="004E3362" w:rsidRDefault="00A653A1" w:rsidP="004049E5">
      <w:pPr>
        <w:spacing w:line="360" w:lineRule="auto"/>
        <w:jc w:val="both"/>
        <w:rPr>
          <w:color w:val="000000"/>
        </w:rPr>
      </w:pPr>
      <w:proofErr w:type="gramStart"/>
      <w:r w:rsidRPr="004E3362">
        <w:rPr>
          <w:color w:val="000000"/>
        </w:rPr>
        <w:t>sobre</w:t>
      </w:r>
      <w:proofErr w:type="gramEnd"/>
      <w:r w:rsidRPr="004E3362">
        <w:rPr>
          <w:color w:val="000000"/>
        </w:rPr>
        <w:t xml:space="preserve"> o valor da parcela dos provento</w:t>
      </w:r>
      <w:r w:rsidR="004049E5">
        <w:rPr>
          <w:color w:val="000000"/>
        </w:rPr>
        <w:t>s que superem o dobro desse</w:t>
      </w:r>
      <w:r w:rsidRPr="004E3362">
        <w:rPr>
          <w:color w:val="000000"/>
        </w:rPr>
        <w:t>, conforme redação do inciso II pro projeto em analise.</w:t>
      </w:r>
    </w:p>
    <w:p w:rsidR="00A653A1" w:rsidRPr="004E3362" w:rsidRDefault="00A653A1" w:rsidP="00E015B2">
      <w:pPr>
        <w:spacing w:line="360" w:lineRule="auto"/>
        <w:ind w:firstLine="708"/>
        <w:jc w:val="both"/>
        <w:rPr>
          <w:color w:val="000000"/>
        </w:rPr>
      </w:pPr>
      <w:r w:rsidRPr="004E3362">
        <w:rPr>
          <w:color w:val="000000"/>
        </w:rPr>
        <w:t xml:space="preserve">Quanto </w:t>
      </w:r>
      <w:r w:rsidR="007F7EF3" w:rsidRPr="004E3362">
        <w:rPr>
          <w:color w:val="000000"/>
        </w:rPr>
        <w:t>à</w:t>
      </w:r>
      <w:r w:rsidRPr="004E3362">
        <w:rPr>
          <w:color w:val="000000"/>
        </w:rPr>
        <w:t xml:space="preserve"> contribuição previdenciária, de caráter compulsório, de todos os Órgãos e Poderes do Município, incluídas suas autarquias e fundações, </w:t>
      </w:r>
      <w:r w:rsidR="004049E5">
        <w:rPr>
          <w:color w:val="000000"/>
        </w:rPr>
        <w:t xml:space="preserve">conforme inciso III do projeto </w:t>
      </w:r>
      <w:r w:rsidRPr="004E3362">
        <w:rPr>
          <w:color w:val="000000"/>
        </w:rPr>
        <w:t>está será na razão de 11,83%, a título de alíquota normal, incidente sobre a totalidade da remuneração de contribuição dos servidores ativos, em disponibilidade remunerada, inativos e pensionistas, nos termos dos incisos I e II com vigência a partir de 01 de janeiro de 2018.</w:t>
      </w:r>
    </w:p>
    <w:p w:rsidR="00A653A1" w:rsidRPr="004E3362" w:rsidRDefault="00A653A1" w:rsidP="007F7EF3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4E3362">
        <w:rPr>
          <w:color w:val="000000"/>
        </w:rPr>
        <w:t>Por fim, no que tange a contribuição a título de recuperação do passivo atuarial e financeiro</w:t>
      </w:r>
      <w:r w:rsidR="007F7EF3" w:rsidRPr="004E3362">
        <w:rPr>
          <w:color w:val="000000"/>
        </w:rPr>
        <w:t>, todos os órgãos e poderes do Município, incluindo suas autarquias e fundações,</w:t>
      </w:r>
      <w:r w:rsidRPr="004E3362">
        <w:rPr>
          <w:color w:val="000000"/>
        </w:rPr>
        <w:t xml:space="preserve"> contribuirão com alíquotas incidentes sobre a totalidade da remuneração de contribuição dos servidores ativos, inativos e pensionistas nos termos do inciso I e II, na razão de 11,84% para o período compreendido entre janeiro de 2018 a dezembro de 2019; de 12,84 para o período compreendido entre janeiro a dezembro de 2020; de 13,84 para o período compreendido de janeiro a dezembro de 2021; de 14,84 para o</w:t>
      </w:r>
      <w:r w:rsidR="007F7EF3" w:rsidRPr="004E3362">
        <w:rPr>
          <w:color w:val="000000"/>
        </w:rPr>
        <w:t xml:space="preserve"> </w:t>
      </w:r>
      <w:r w:rsidRPr="004E3362">
        <w:rPr>
          <w:color w:val="000000"/>
        </w:rPr>
        <w:t>período compreendido de janeiro a dezembro de 2022; de 14,</w:t>
      </w:r>
      <w:r w:rsidR="007F7EF3" w:rsidRPr="004E3362">
        <w:rPr>
          <w:color w:val="000000"/>
        </w:rPr>
        <w:t>61 para o período compreendido de</w:t>
      </w:r>
      <w:r w:rsidRPr="004E3362">
        <w:rPr>
          <w:color w:val="000000"/>
        </w:rPr>
        <w:t xml:space="preserve"> janeiro de 2023 a dezembro de 2042</w:t>
      </w:r>
      <w:proofErr w:type="gramStart"/>
      <w:r w:rsidRPr="004E3362">
        <w:rPr>
          <w:color w:val="000000"/>
        </w:rPr>
        <w:t>.</w:t>
      </w:r>
      <w:r w:rsidR="007F7EF3" w:rsidRPr="004E3362">
        <w:rPr>
          <w:color w:val="000000"/>
        </w:rPr>
        <w:t>,</w:t>
      </w:r>
      <w:proofErr w:type="gramEnd"/>
      <w:r w:rsidR="007F7EF3" w:rsidRPr="004E3362">
        <w:rPr>
          <w:color w:val="000000"/>
        </w:rPr>
        <w:t xml:space="preserve"> </w:t>
      </w:r>
    </w:p>
    <w:p w:rsidR="00A91FA5" w:rsidRPr="004E3362" w:rsidRDefault="00A91FA5" w:rsidP="007F7EF3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4E3362">
        <w:rPr>
          <w:color w:val="000000"/>
        </w:rPr>
        <w:t xml:space="preserve">Conforme se vislumbra os percentuais referentes </w:t>
      </w:r>
      <w:r w:rsidR="004E3362" w:rsidRPr="004E3362">
        <w:rPr>
          <w:color w:val="000000"/>
        </w:rPr>
        <w:t>às</w:t>
      </w:r>
      <w:r w:rsidRPr="004E3362">
        <w:rPr>
          <w:color w:val="000000"/>
        </w:rPr>
        <w:t xml:space="preserve"> contribuições dos incisos I, II, III, não sofreram alterações</w:t>
      </w:r>
      <w:r w:rsidR="004E3362" w:rsidRPr="004E3362">
        <w:rPr>
          <w:color w:val="000000"/>
        </w:rPr>
        <w:t xml:space="preserve"> em relação </w:t>
      </w:r>
      <w:proofErr w:type="gramStart"/>
      <w:r w:rsidR="004E3362" w:rsidRPr="004E3362">
        <w:rPr>
          <w:color w:val="000000"/>
        </w:rPr>
        <w:t>a</w:t>
      </w:r>
      <w:proofErr w:type="gramEnd"/>
      <w:r w:rsidR="004E3362" w:rsidRPr="004E3362">
        <w:rPr>
          <w:color w:val="000000"/>
        </w:rPr>
        <w:t xml:space="preserve"> lei anterior, Lei nº 1062, de 25 de maio de 2017</w:t>
      </w:r>
      <w:r w:rsidRPr="004E3362">
        <w:rPr>
          <w:color w:val="000000"/>
        </w:rPr>
        <w:t xml:space="preserve">, tendo sido alterado somente os percentuais referente a contribuição a titulo de recuperação do passivo atuarial, levando em consideração o estudo e cálculos apresentados pela empresa BR PREV. </w:t>
      </w:r>
    </w:p>
    <w:p w:rsidR="007F7EF3" w:rsidRPr="004E3362" w:rsidRDefault="007F7EF3" w:rsidP="007F7EF3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4E3362">
        <w:rPr>
          <w:color w:val="000000"/>
        </w:rPr>
        <w:t xml:space="preserve">Na justificativa, o projeto destaca que a portaria nº 403/2018, estabelece que cada ano </w:t>
      </w:r>
      <w:proofErr w:type="gramStart"/>
      <w:r w:rsidRPr="004E3362">
        <w:rPr>
          <w:color w:val="000000"/>
        </w:rPr>
        <w:t>devem</w:t>
      </w:r>
      <w:proofErr w:type="gramEnd"/>
      <w:r w:rsidRPr="004E3362">
        <w:rPr>
          <w:color w:val="000000"/>
        </w:rPr>
        <w:t xml:space="preserve"> ser elaboradas as reavaliações atuariais do RPPS.</w:t>
      </w:r>
      <w:r w:rsidR="00846076" w:rsidRPr="004E3362">
        <w:rPr>
          <w:color w:val="000000"/>
        </w:rPr>
        <w:t xml:space="preserve"> Esta reavaliação tem o objetivo de estabelecer, de forma suficiente e adequada, os recursos necessários para a garantia dos pagamentos dos benefícios previstos pelo plano.</w:t>
      </w:r>
    </w:p>
    <w:p w:rsidR="004049E5" w:rsidRDefault="00846076" w:rsidP="007F7EF3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4E3362">
        <w:rPr>
          <w:color w:val="000000"/>
        </w:rPr>
        <w:t xml:space="preserve">Consta ainda, que o calculo atuarial realizado no ultimo exercício pela empresa BR PREV, apurou os percentuais de alíquota </w:t>
      </w:r>
      <w:r w:rsidR="004049E5">
        <w:rPr>
          <w:color w:val="000000"/>
        </w:rPr>
        <w:t>complementar</w:t>
      </w:r>
      <w:r w:rsidRPr="004E3362">
        <w:rPr>
          <w:color w:val="000000"/>
        </w:rPr>
        <w:t xml:space="preserve">, que deve ser </w:t>
      </w:r>
      <w:proofErr w:type="gramStart"/>
      <w:r w:rsidRPr="004E3362">
        <w:rPr>
          <w:color w:val="000000"/>
        </w:rPr>
        <w:t>implementado</w:t>
      </w:r>
      <w:proofErr w:type="gramEnd"/>
      <w:r w:rsidRPr="004E3362">
        <w:rPr>
          <w:color w:val="000000"/>
        </w:rPr>
        <w:t xml:space="preserve"> através de um plano de amortização do passivo</w:t>
      </w:r>
      <w:r w:rsidR="0033335A" w:rsidRPr="004E3362">
        <w:rPr>
          <w:color w:val="000000"/>
        </w:rPr>
        <w:t xml:space="preserve"> até o exercício de 2042. </w:t>
      </w:r>
    </w:p>
    <w:p w:rsidR="004049E5" w:rsidRDefault="004049E5" w:rsidP="004049E5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4049E5" w:rsidRDefault="004049E5" w:rsidP="004049E5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4049E5" w:rsidRDefault="004049E5" w:rsidP="004049E5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4049E5" w:rsidRDefault="004049E5" w:rsidP="004049E5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4049E5" w:rsidRDefault="004049E5" w:rsidP="004049E5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846076" w:rsidRPr="004E3362" w:rsidRDefault="0033335A" w:rsidP="004049E5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4E3362">
        <w:rPr>
          <w:color w:val="000000"/>
        </w:rPr>
        <w:t>Anexo ao projeto encontra-se</w:t>
      </w:r>
      <w:r w:rsidR="004049E5">
        <w:rPr>
          <w:color w:val="000000"/>
        </w:rPr>
        <w:t xml:space="preserve"> a tabela de custo suplementar </w:t>
      </w:r>
      <w:r w:rsidRPr="004E3362">
        <w:rPr>
          <w:color w:val="000000"/>
        </w:rPr>
        <w:t>com os cálculos da empresa BR PREV.</w:t>
      </w:r>
    </w:p>
    <w:p w:rsidR="0033335A" w:rsidRPr="004E3362" w:rsidRDefault="0033335A" w:rsidP="007F7EF3">
      <w:pPr>
        <w:pStyle w:val="NormalWeb"/>
        <w:spacing w:before="0" w:beforeAutospacing="0" w:after="0" w:afterAutospacing="0" w:line="360" w:lineRule="auto"/>
        <w:ind w:firstLine="708"/>
        <w:jc w:val="both"/>
        <w:rPr>
          <w:b/>
          <w:color w:val="000000"/>
        </w:rPr>
      </w:pPr>
      <w:r w:rsidRPr="004E3362">
        <w:rPr>
          <w:b/>
          <w:color w:val="000000"/>
        </w:rPr>
        <w:t xml:space="preserve">Quanto </w:t>
      </w:r>
      <w:r w:rsidR="004E3362" w:rsidRPr="004E3362">
        <w:rPr>
          <w:b/>
          <w:color w:val="000000"/>
        </w:rPr>
        <w:t>à</w:t>
      </w:r>
      <w:r w:rsidRPr="004E3362">
        <w:rPr>
          <w:b/>
          <w:color w:val="000000"/>
        </w:rPr>
        <w:t xml:space="preserve"> competência.</w:t>
      </w:r>
    </w:p>
    <w:p w:rsidR="0033335A" w:rsidRPr="004E3362" w:rsidRDefault="0033335A" w:rsidP="007F7EF3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4E3362">
        <w:rPr>
          <w:color w:val="000000"/>
        </w:rPr>
        <w:t>No que tange a competência para legislar sobre a matéria do projeto em analise o art. 8º da Lei Orgânica Municipal estabelece que:</w:t>
      </w:r>
    </w:p>
    <w:p w:rsidR="0033335A" w:rsidRPr="004E3362" w:rsidRDefault="0033335A" w:rsidP="00A947B0">
      <w:pPr>
        <w:pStyle w:val="NormalWeb"/>
        <w:spacing w:before="0" w:beforeAutospacing="0" w:after="0" w:afterAutospacing="0"/>
        <w:ind w:left="2268"/>
        <w:jc w:val="both"/>
      </w:pPr>
      <w:r w:rsidRPr="004E3362">
        <w:t xml:space="preserve">Art. 8° - Os tributos municipais assegurados na </w:t>
      </w:r>
      <w:r w:rsidR="00A947B0" w:rsidRPr="004E3362">
        <w:t>Constituição</w:t>
      </w:r>
      <w:r w:rsidRPr="004E3362">
        <w:t xml:space="preserve"> Federal serão instituídos por Lei Municipal. Art. 8A - Compete ao Município, no exercício de sua autonomia, sua auto - organização administrativa:</w:t>
      </w:r>
    </w:p>
    <w:p w:rsidR="0033335A" w:rsidRPr="004E3362" w:rsidRDefault="00A947B0" w:rsidP="00A947B0">
      <w:pPr>
        <w:pStyle w:val="NormalWeb"/>
        <w:spacing w:before="0" w:beforeAutospacing="0" w:after="0" w:afterAutospacing="0"/>
        <w:ind w:left="2268"/>
        <w:jc w:val="both"/>
        <w:rPr>
          <w:b/>
        </w:rPr>
      </w:pPr>
      <w:r w:rsidRPr="004E3362">
        <w:rPr>
          <w:b/>
        </w:rPr>
        <w:t>...</w:t>
      </w:r>
      <w:r w:rsidR="0033335A" w:rsidRPr="004E3362">
        <w:rPr>
          <w:b/>
        </w:rPr>
        <w:t>IV- Organizar o quadro de cargos e estabelecer o Regime Jurídico e o Plano de Cargos Carreira e Salários, de seus servidores;</w:t>
      </w:r>
    </w:p>
    <w:p w:rsidR="00A947B0" w:rsidRPr="004E3362" w:rsidRDefault="00A947B0" w:rsidP="00A947B0">
      <w:pPr>
        <w:pStyle w:val="NormalWeb"/>
        <w:spacing w:before="0" w:beforeAutospacing="0" w:after="0" w:afterAutospacing="0"/>
        <w:jc w:val="both"/>
      </w:pPr>
    </w:p>
    <w:p w:rsidR="00977ECE" w:rsidRPr="004E3362" w:rsidRDefault="00A947B0" w:rsidP="00774A9C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4E3362">
        <w:rPr>
          <w:b/>
        </w:rPr>
        <w:t>A Lei Municipal nº 632 de 13 de junho de 2006</w:t>
      </w:r>
      <w:r w:rsidR="00774A9C" w:rsidRPr="004E3362">
        <w:t xml:space="preserve">, estabelece o Regime Próprio de Previdência Social dos Servidores Efetivos do Município de Barra Funda, e, em seu art. </w:t>
      </w:r>
      <w:r w:rsidR="00977ECE" w:rsidRPr="004E3362">
        <w:t>13 § 1º que:</w:t>
      </w:r>
    </w:p>
    <w:p w:rsidR="00977ECE" w:rsidRPr="004E3362" w:rsidRDefault="00977ECE" w:rsidP="004E3362">
      <w:pPr>
        <w:pStyle w:val="NormalWeb"/>
        <w:spacing w:before="0" w:beforeAutospacing="0" w:after="0" w:afterAutospacing="0" w:line="360" w:lineRule="auto"/>
        <w:ind w:left="2268"/>
        <w:jc w:val="both"/>
        <w:rPr>
          <w:b/>
        </w:rPr>
      </w:pPr>
      <w:r w:rsidRPr="004E3362">
        <w:rPr>
          <w:b/>
        </w:rPr>
        <w:t>Art. 13, §1º. Os percentuais de contribuição previstos</w:t>
      </w:r>
      <w:proofErr w:type="gramStart"/>
      <w:r w:rsidRPr="004E3362">
        <w:rPr>
          <w:b/>
        </w:rPr>
        <w:t xml:space="preserve">  </w:t>
      </w:r>
      <w:proofErr w:type="gramEnd"/>
      <w:r w:rsidRPr="004E3362">
        <w:rPr>
          <w:b/>
        </w:rPr>
        <w:t>no incisos I, II, e III, e no §7º, deste artigo, deverão ser reavaliados atuarialmente nos termos do art. 15 desta lei e conforme a Legislação Federal pertinente, e, quando necessário, atendendo as indicações do cálculo atuarial, serão alterados por lei.</w:t>
      </w:r>
    </w:p>
    <w:p w:rsidR="00A947B0" w:rsidRPr="004E3362" w:rsidRDefault="00A91FA5" w:rsidP="004E3362">
      <w:pPr>
        <w:pStyle w:val="NormalWeb"/>
        <w:spacing w:before="0" w:beforeAutospacing="0" w:after="0" w:afterAutospacing="0" w:line="360" w:lineRule="auto"/>
        <w:ind w:left="2268"/>
        <w:jc w:val="both"/>
        <w:rPr>
          <w:b/>
        </w:rPr>
      </w:pPr>
      <w:r w:rsidRPr="004E3362">
        <w:rPr>
          <w:b/>
        </w:rPr>
        <w:t xml:space="preserve">Ar. </w:t>
      </w:r>
      <w:r w:rsidR="00774A9C" w:rsidRPr="004E3362">
        <w:rPr>
          <w:b/>
        </w:rPr>
        <w:t xml:space="preserve">15 </w:t>
      </w:r>
      <w:proofErr w:type="gramStart"/>
      <w:r w:rsidR="00774A9C" w:rsidRPr="004E3362">
        <w:rPr>
          <w:b/>
        </w:rPr>
        <w:t>determina</w:t>
      </w:r>
      <w:proofErr w:type="gramEnd"/>
      <w:r w:rsidR="00774A9C" w:rsidRPr="004E3362">
        <w:rPr>
          <w:b/>
        </w:rPr>
        <w:t xml:space="preserve"> que: “O plano de custeio do RPPS será revisto anualmente ou sempre que se fizer necessário, observadas as normas gerais de atuária, objetivando a manutenção de seu equilíbrio financeiro e atuarial</w:t>
      </w:r>
      <w:r w:rsidR="004E3362" w:rsidRPr="004E3362">
        <w:rPr>
          <w:b/>
        </w:rPr>
        <w:t>”</w:t>
      </w:r>
      <w:r w:rsidR="00774A9C" w:rsidRPr="004E3362">
        <w:rPr>
          <w:b/>
        </w:rPr>
        <w:t>.</w:t>
      </w:r>
    </w:p>
    <w:p w:rsidR="00774A9C" w:rsidRPr="004E3362" w:rsidRDefault="00774A9C" w:rsidP="00774A9C">
      <w:pPr>
        <w:pStyle w:val="NormalWeb"/>
        <w:spacing w:before="0" w:beforeAutospacing="0" w:after="0" w:afterAutospacing="0" w:line="360" w:lineRule="auto"/>
        <w:ind w:firstLine="527"/>
        <w:jc w:val="both"/>
      </w:pPr>
      <w:r w:rsidRPr="004E3362">
        <w:t>Em seu art. 17, prevê que: “o Município é o responsável pela cobertura de eventuais insuficiências financeiras do RPPS, decorrentes do pagamento de benefícios previdenciários”.</w:t>
      </w:r>
    </w:p>
    <w:p w:rsidR="004049E5" w:rsidRDefault="003728AA" w:rsidP="004049E5">
      <w:pPr>
        <w:spacing w:before="100" w:beforeAutospacing="1" w:after="100" w:afterAutospacing="1" w:line="360" w:lineRule="auto"/>
        <w:ind w:firstLine="527"/>
        <w:jc w:val="both"/>
        <w:rPr>
          <w:b/>
        </w:rPr>
      </w:pPr>
      <w:r w:rsidRPr="004E3362">
        <w:t xml:space="preserve">Em face ao exposto, </w:t>
      </w:r>
      <w:r w:rsidR="004E3362" w:rsidRPr="004E3362">
        <w:t>o projeto</w:t>
      </w:r>
      <w:r w:rsidRPr="004E3362">
        <w:t xml:space="preserve"> é LEGAL e CONSTITUCIONA</w:t>
      </w:r>
      <w:r w:rsidR="00F5545A" w:rsidRPr="004E3362">
        <w:t>L</w:t>
      </w:r>
      <w:r w:rsidRPr="004E3362">
        <w:t xml:space="preserve">, nos termos do artigo </w:t>
      </w:r>
      <w:r w:rsidR="004E3362" w:rsidRPr="004E3362">
        <w:t xml:space="preserve">art. 40 da Constituição Federal, </w:t>
      </w:r>
      <w:r w:rsidR="004E3362" w:rsidRPr="004E3362">
        <w:rPr>
          <w:color w:val="000000"/>
        </w:rPr>
        <w:t xml:space="preserve">art. 8º da Lei Orgânica Municipal, </w:t>
      </w:r>
      <w:r w:rsidR="004E3362" w:rsidRPr="004E3362">
        <w:rPr>
          <w:b/>
        </w:rPr>
        <w:t xml:space="preserve">Lei </w:t>
      </w:r>
      <w:proofErr w:type="gramStart"/>
      <w:r w:rsidR="004E3362" w:rsidRPr="004E3362">
        <w:rPr>
          <w:b/>
        </w:rPr>
        <w:t>Municipal</w:t>
      </w:r>
      <w:proofErr w:type="gramEnd"/>
      <w:r w:rsidR="004E3362" w:rsidRPr="004E3362">
        <w:rPr>
          <w:b/>
        </w:rPr>
        <w:t xml:space="preserve"> </w:t>
      </w:r>
    </w:p>
    <w:p w:rsidR="004049E5" w:rsidRDefault="004049E5" w:rsidP="004049E5">
      <w:pPr>
        <w:spacing w:before="100" w:beforeAutospacing="1" w:after="100" w:afterAutospacing="1" w:line="360" w:lineRule="auto"/>
        <w:jc w:val="both"/>
        <w:rPr>
          <w:b/>
        </w:rPr>
      </w:pPr>
    </w:p>
    <w:p w:rsidR="004049E5" w:rsidRDefault="004049E5" w:rsidP="004049E5">
      <w:pPr>
        <w:spacing w:before="100" w:beforeAutospacing="1" w:after="100" w:afterAutospacing="1" w:line="360" w:lineRule="auto"/>
        <w:jc w:val="both"/>
        <w:rPr>
          <w:b/>
        </w:rPr>
      </w:pPr>
    </w:p>
    <w:p w:rsidR="004049E5" w:rsidRDefault="004049E5" w:rsidP="004049E5">
      <w:pPr>
        <w:spacing w:before="100" w:beforeAutospacing="1" w:after="100" w:afterAutospacing="1" w:line="360" w:lineRule="auto"/>
        <w:jc w:val="both"/>
        <w:rPr>
          <w:b/>
        </w:rPr>
      </w:pPr>
    </w:p>
    <w:p w:rsidR="00F5545A" w:rsidRPr="004E3362" w:rsidRDefault="004E3362" w:rsidP="004049E5">
      <w:pPr>
        <w:spacing w:before="100" w:beforeAutospacing="1" w:after="100" w:afterAutospacing="1" w:line="360" w:lineRule="auto"/>
        <w:jc w:val="both"/>
      </w:pPr>
      <w:proofErr w:type="gramStart"/>
      <w:r w:rsidRPr="004E3362">
        <w:rPr>
          <w:b/>
        </w:rPr>
        <w:t>nº</w:t>
      </w:r>
      <w:proofErr w:type="gramEnd"/>
      <w:r w:rsidRPr="004E3362">
        <w:rPr>
          <w:b/>
        </w:rPr>
        <w:t xml:space="preserve"> 632 de 13 de junho de 2006</w:t>
      </w:r>
      <w:r w:rsidRPr="004E3362">
        <w:t>, art. 13, 15 e 17,</w:t>
      </w:r>
      <w:r w:rsidR="00F5545A" w:rsidRPr="004E3362">
        <w:t xml:space="preserve"> razão pela qual O PARECER </w:t>
      </w:r>
      <w:r w:rsidR="004519AD" w:rsidRPr="004E3362">
        <w:t>desta Assessoria Jurídica é FAVORÁVEL, estando apto a ser analisado pelo legislativo.</w:t>
      </w:r>
    </w:p>
    <w:p w:rsidR="00B86EFB" w:rsidRPr="004E3362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 w:rsidRPr="004E3362">
        <w:t>Barr</w:t>
      </w:r>
      <w:r w:rsidR="0087122A" w:rsidRPr="004E3362">
        <w:t>a Funda, 13 de junho de 2018</w:t>
      </w:r>
      <w:r w:rsidRPr="004E3362">
        <w:t>.</w:t>
      </w:r>
    </w:p>
    <w:p w:rsidR="00B86EFB" w:rsidRPr="004E3362" w:rsidRDefault="00B86EFB" w:rsidP="00F5545A">
      <w:pPr>
        <w:spacing w:before="100" w:beforeAutospacing="1" w:after="100" w:afterAutospacing="1" w:line="360" w:lineRule="auto"/>
        <w:ind w:firstLine="708"/>
        <w:jc w:val="both"/>
      </w:pPr>
    </w:p>
    <w:p w:rsidR="00B86EFB" w:rsidRPr="004E3362" w:rsidRDefault="00F826D6" w:rsidP="00F826D6">
      <w:pPr>
        <w:ind w:firstLine="708"/>
        <w:jc w:val="center"/>
      </w:pPr>
      <w:r w:rsidRPr="004E3362">
        <w:t>_______________________________________</w:t>
      </w:r>
    </w:p>
    <w:p w:rsidR="00B86EFB" w:rsidRPr="004E3362" w:rsidRDefault="00B86EFB" w:rsidP="00F826D6">
      <w:pPr>
        <w:ind w:firstLine="709"/>
        <w:jc w:val="center"/>
      </w:pPr>
      <w:proofErr w:type="spellStart"/>
      <w:r w:rsidRPr="004E3362">
        <w:t>Jaqueli</w:t>
      </w:r>
      <w:proofErr w:type="spellEnd"/>
      <w:r w:rsidRPr="004E3362">
        <w:t xml:space="preserve"> da Silveira</w:t>
      </w:r>
    </w:p>
    <w:p w:rsidR="008A7D42" w:rsidRPr="004E3362" w:rsidRDefault="00B86EFB" w:rsidP="006F4E8F">
      <w:pPr>
        <w:ind w:firstLine="709"/>
        <w:jc w:val="center"/>
      </w:pPr>
      <w:r w:rsidRPr="004E3362">
        <w:t>Assessora jurídica</w:t>
      </w:r>
      <w:r w:rsidR="006F4E8F" w:rsidRPr="004E3362">
        <w:t>/OAB RS 86.539</w:t>
      </w:r>
    </w:p>
    <w:p w:rsidR="000C7BE3" w:rsidRPr="004E3362" w:rsidRDefault="000C7BE3" w:rsidP="00F5545A">
      <w:pPr>
        <w:spacing w:before="100" w:beforeAutospacing="1" w:after="100" w:afterAutospacing="1" w:line="360" w:lineRule="auto"/>
        <w:jc w:val="both"/>
      </w:pPr>
    </w:p>
    <w:p w:rsidR="000C7BE3" w:rsidRPr="004E3362" w:rsidRDefault="000C7BE3" w:rsidP="001058CA">
      <w:pPr>
        <w:jc w:val="both"/>
      </w:pPr>
    </w:p>
    <w:p w:rsidR="000C7BE3" w:rsidRPr="004E3362" w:rsidRDefault="000C7BE3" w:rsidP="001058CA">
      <w:pPr>
        <w:jc w:val="both"/>
      </w:pPr>
    </w:p>
    <w:p w:rsidR="001058CA" w:rsidRPr="004E3362" w:rsidRDefault="001058CA" w:rsidP="001058CA">
      <w:pPr>
        <w:jc w:val="both"/>
      </w:pPr>
    </w:p>
    <w:p w:rsidR="001058CA" w:rsidRPr="004E3362" w:rsidRDefault="001058CA" w:rsidP="001058CA">
      <w:pPr>
        <w:ind w:left="3402"/>
        <w:jc w:val="both"/>
      </w:pPr>
    </w:p>
    <w:p w:rsidR="001058CA" w:rsidRPr="004E3362" w:rsidRDefault="001058CA" w:rsidP="001058CA">
      <w:pPr>
        <w:ind w:left="3402"/>
        <w:jc w:val="both"/>
      </w:pPr>
    </w:p>
    <w:p w:rsidR="001058CA" w:rsidRPr="004E3362" w:rsidRDefault="001058CA" w:rsidP="001058CA">
      <w:pPr>
        <w:ind w:left="3402"/>
        <w:jc w:val="both"/>
      </w:pPr>
    </w:p>
    <w:p w:rsidR="001058CA" w:rsidRPr="004E3362" w:rsidRDefault="001058CA" w:rsidP="001058CA">
      <w:pPr>
        <w:ind w:left="3402"/>
        <w:jc w:val="both"/>
      </w:pPr>
    </w:p>
    <w:p w:rsidR="001058CA" w:rsidRPr="004E3362" w:rsidRDefault="001058CA" w:rsidP="001058CA">
      <w:pPr>
        <w:ind w:left="3402"/>
        <w:jc w:val="both"/>
      </w:pPr>
    </w:p>
    <w:sectPr w:rsidR="001058CA" w:rsidRPr="004E3362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CA"/>
    <w:rsid w:val="0003114E"/>
    <w:rsid w:val="0004181F"/>
    <w:rsid w:val="000C7BE3"/>
    <w:rsid w:val="000E64B4"/>
    <w:rsid w:val="001058CA"/>
    <w:rsid w:val="001A5B20"/>
    <w:rsid w:val="002C6A67"/>
    <w:rsid w:val="0033335A"/>
    <w:rsid w:val="003728AA"/>
    <w:rsid w:val="003C0A5F"/>
    <w:rsid w:val="004049E5"/>
    <w:rsid w:val="004519AD"/>
    <w:rsid w:val="004A0680"/>
    <w:rsid w:val="004E3362"/>
    <w:rsid w:val="00516AE1"/>
    <w:rsid w:val="00572EA8"/>
    <w:rsid w:val="006110F1"/>
    <w:rsid w:val="0067076C"/>
    <w:rsid w:val="006F4E8F"/>
    <w:rsid w:val="00741272"/>
    <w:rsid w:val="00774A9C"/>
    <w:rsid w:val="007C1A6C"/>
    <w:rsid w:val="007F7EF3"/>
    <w:rsid w:val="00846076"/>
    <w:rsid w:val="0087122A"/>
    <w:rsid w:val="008A7D42"/>
    <w:rsid w:val="008D1BDD"/>
    <w:rsid w:val="00911412"/>
    <w:rsid w:val="00957502"/>
    <w:rsid w:val="00971ACA"/>
    <w:rsid w:val="00977ECE"/>
    <w:rsid w:val="009B4136"/>
    <w:rsid w:val="00A141E1"/>
    <w:rsid w:val="00A653A1"/>
    <w:rsid w:val="00A91FA5"/>
    <w:rsid w:val="00A947B0"/>
    <w:rsid w:val="00B510D4"/>
    <w:rsid w:val="00B86EFB"/>
    <w:rsid w:val="00C41E1B"/>
    <w:rsid w:val="00DE512A"/>
    <w:rsid w:val="00E015B2"/>
    <w:rsid w:val="00F236FE"/>
    <w:rsid w:val="00F408E5"/>
    <w:rsid w:val="00F44A07"/>
    <w:rsid w:val="00F5545A"/>
    <w:rsid w:val="00F826D6"/>
    <w:rsid w:val="00FA05E4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872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</cp:revision>
  <cp:lastPrinted>2018-02-07T10:54:00Z</cp:lastPrinted>
  <dcterms:created xsi:type="dcterms:W3CDTF">2018-06-13T18:49:00Z</dcterms:created>
  <dcterms:modified xsi:type="dcterms:W3CDTF">2018-06-13T18:49:00Z</dcterms:modified>
</cp:coreProperties>
</file>