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440FC4" w:rsidRDefault="00440FC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E606F0" w:rsidRDefault="001058CA" w:rsidP="001058CA"/>
    <w:p w:rsidR="00E606F0" w:rsidRPr="00254C48" w:rsidRDefault="004C5DEE" w:rsidP="00E606F0">
      <w:pPr>
        <w:jc w:val="center"/>
        <w:rPr>
          <w:b/>
        </w:rPr>
      </w:pPr>
      <w:r w:rsidRPr="00254C48">
        <w:rPr>
          <w:b/>
        </w:rPr>
        <w:t xml:space="preserve">AO PROJETO DE LEI MUNICIPAL </w:t>
      </w:r>
      <w:r w:rsidR="00D33033" w:rsidRPr="00B92E12">
        <w:rPr>
          <w:b/>
          <w:sz w:val="22"/>
        </w:rPr>
        <w:t xml:space="preserve">Nº 022, DE </w:t>
      </w:r>
      <w:r w:rsidR="00D33033">
        <w:rPr>
          <w:b/>
          <w:sz w:val="22"/>
        </w:rPr>
        <w:t>20</w:t>
      </w:r>
      <w:r w:rsidR="00D33033" w:rsidRPr="00B92E12">
        <w:rPr>
          <w:b/>
          <w:sz w:val="22"/>
        </w:rPr>
        <w:t xml:space="preserve"> DE AGOSTO DE 2018.</w:t>
      </w:r>
    </w:p>
    <w:p w:rsidR="00003CB6" w:rsidRPr="00254C48" w:rsidRDefault="00003CB6" w:rsidP="00003CB6">
      <w:pPr>
        <w:jc w:val="center"/>
      </w:pPr>
    </w:p>
    <w:p w:rsidR="004C5DEE" w:rsidRPr="00254C48" w:rsidRDefault="004C5DEE" w:rsidP="004C5DEE">
      <w:pPr>
        <w:jc w:val="center"/>
        <w:rPr>
          <w:sz w:val="22"/>
          <w:szCs w:val="22"/>
        </w:rPr>
      </w:pPr>
    </w:p>
    <w:p w:rsidR="001058CA" w:rsidRPr="00254C48" w:rsidRDefault="001058CA" w:rsidP="001058CA">
      <w:pPr>
        <w:jc w:val="center"/>
      </w:pPr>
    </w:p>
    <w:p w:rsidR="001058CA" w:rsidRPr="00254C48" w:rsidRDefault="001058CA" w:rsidP="001058CA"/>
    <w:p w:rsidR="00254C48" w:rsidRDefault="00254C48" w:rsidP="00D33033">
      <w:pPr>
        <w:ind w:left="2268"/>
        <w:jc w:val="right"/>
        <w:rPr>
          <w:b/>
          <w:sz w:val="22"/>
        </w:rPr>
      </w:pPr>
    </w:p>
    <w:p w:rsidR="00D33033" w:rsidRPr="00254C48" w:rsidRDefault="00D33033" w:rsidP="00D33033">
      <w:pPr>
        <w:ind w:left="4536"/>
        <w:rPr>
          <w:sz w:val="22"/>
          <w:szCs w:val="22"/>
        </w:rPr>
      </w:pPr>
      <w:r>
        <w:rPr>
          <w:b/>
          <w:sz w:val="22"/>
        </w:rPr>
        <w:t>AUTORIZA A CEDÊNCIA DE EQUIPAMENTOS DA PATRULHIA AGRÍCOLA.</w:t>
      </w:r>
    </w:p>
    <w:p w:rsidR="00AD4D3B" w:rsidRDefault="00AD4D3B" w:rsidP="00AD4D3B">
      <w:pPr>
        <w:ind w:left="4820"/>
      </w:pPr>
    </w:p>
    <w:p w:rsidR="00AD4D3B" w:rsidRPr="00AD4D3B" w:rsidRDefault="00AD4D3B" w:rsidP="00AD4D3B">
      <w:pPr>
        <w:ind w:left="4820"/>
      </w:pPr>
    </w:p>
    <w:p w:rsidR="00D33033" w:rsidRDefault="001058CA" w:rsidP="00020D32">
      <w:pPr>
        <w:spacing w:line="360" w:lineRule="auto"/>
        <w:ind w:firstLine="709"/>
      </w:pPr>
      <w:r w:rsidRPr="0047562A">
        <w:t xml:space="preserve">O presente </w:t>
      </w:r>
      <w:r w:rsidR="000C6969" w:rsidRPr="0047562A">
        <w:t>projeto foi apresentado para aná</w:t>
      </w:r>
      <w:r w:rsidRPr="0047562A">
        <w:t xml:space="preserve">lise Legislativa </w:t>
      </w:r>
      <w:r w:rsidR="001E2BB5" w:rsidRPr="0047562A">
        <w:t>e visa conforme art.</w:t>
      </w:r>
      <w:r w:rsidR="004C5DEE" w:rsidRPr="0047562A">
        <w:t>1</w:t>
      </w:r>
      <w:r w:rsidR="001E2BB5" w:rsidRPr="0047562A">
        <w:t xml:space="preserve"> </w:t>
      </w:r>
      <w:r w:rsidR="00D33033">
        <w:t xml:space="preserve">AUTORIZAR, </w:t>
      </w:r>
      <w:r w:rsidR="00D33033" w:rsidRPr="007E7701">
        <w:t xml:space="preserve">Poder Executivo Municipal a ceder, </w:t>
      </w:r>
      <w:r w:rsidR="00D33033">
        <w:t>através de C</w:t>
      </w:r>
      <w:r w:rsidR="00D33033" w:rsidRPr="007E7701">
        <w:t xml:space="preserve">ontrato de </w:t>
      </w:r>
      <w:r w:rsidR="00D33033">
        <w:t>Cessão de Uso, os seguintes equipamentos de</w:t>
      </w:r>
      <w:r w:rsidR="00D33033" w:rsidRPr="007E7701">
        <w:t xml:space="preserve"> Patrulha Agrícola:</w:t>
      </w:r>
    </w:p>
    <w:p w:rsidR="00D33033" w:rsidRPr="00B92E12" w:rsidRDefault="00D33033" w:rsidP="00020D32">
      <w:pPr>
        <w:spacing w:line="360" w:lineRule="auto"/>
      </w:pPr>
      <w:r>
        <w:t xml:space="preserve">I - </w:t>
      </w:r>
      <w:r w:rsidRPr="00B92E12">
        <w:t>Uma plataforma recolhedora área total, inverno e verão, nova, marca Nogueira, modelo Paca, peso 220 kg, ano fabricação 2018, na cor v</w:t>
      </w:r>
      <w:r>
        <w:t>erde, série n° 062070618.</w:t>
      </w:r>
    </w:p>
    <w:p w:rsidR="00D33033" w:rsidRPr="007E7701" w:rsidRDefault="00D33033" w:rsidP="00020D32">
      <w:pPr>
        <w:spacing w:line="360" w:lineRule="auto"/>
      </w:pPr>
    </w:p>
    <w:p w:rsidR="00D33033" w:rsidRDefault="00D33033" w:rsidP="00020D32">
      <w:pPr>
        <w:spacing w:line="360" w:lineRule="auto"/>
      </w:pPr>
      <w:r>
        <w:t xml:space="preserve">II - Um </w:t>
      </w:r>
      <w:proofErr w:type="spellStart"/>
      <w:r>
        <w:t>h</w:t>
      </w:r>
      <w:r w:rsidRPr="0018554B">
        <w:t>omogenizador</w:t>
      </w:r>
      <w:proofErr w:type="spellEnd"/>
      <w:r w:rsidRPr="0018554B">
        <w:t xml:space="preserve"> de esterco</w:t>
      </w:r>
      <w:proofErr w:type="gramStart"/>
      <w:r w:rsidRPr="0018554B">
        <w:t>, marca</w:t>
      </w:r>
      <w:proofErr w:type="gramEnd"/>
      <w:r w:rsidRPr="0018554B">
        <w:t xml:space="preserve"> </w:t>
      </w:r>
      <w:proofErr w:type="spellStart"/>
      <w:r w:rsidRPr="0018554B">
        <w:t>Ipacol</w:t>
      </w:r>
      <w:proofErr w:type="spellEnd"/>
      <w:r w:rsidRPr="0018554B">
        <w:t xml:space="preserve">, </w:t>
      </w:r>
      <w:r>
        <w:t>peso 310 kg, comprimento 6,5 metros</w:t>
      </w:r>
      <w:r w:rsidRPr="0018554B">
        <w:t xml:space="preserve">, aço carbono e tubo galvanizado, acoplável ao trator, com ajuste </w:t>
      </w:r>
      <w:r>
        <w:t>regulável, altura de operação, a</w:t>
      </w:r>
      <w:r w:rsidRPr="0018554B">
        <w:t>no de fab</w:t>
      </w:r>
      <w:r>
        <w:t>ricação 2018, na cor vermelho, modelo HE 500, s</w:t>
      </w:r>
      <w:r w:rsidRPr="0018554B">
        <w:t>erie IP1294-18</w:t>
      </w:r>
      <w:r>
        <w:t>.</w:t>
      </w:r>
    </w:p>
    <w:p w:rsidR="00D33033" w:rsidRDefault="00D33033" w:rsidP="00020D32">
      <w:pPr>
        <w:spacing w:line="360" w:lineRule="auto"/>
      </w:pPr>
    </w:p>
    <w:p w:rsidR="00D33033" w:rsidRDefault="00D33033" w:rsidP="00020D32">
      <w:pPr>
        <w:spacing w:line="360" w:lineRule="auto"/>
      </w:pPr>
      <w:r>
        <w:t>III - Duas carretas metálicas basculantes hidráulicas</w:t>
      </w:r>
      <w:proofErr w:type="gramStart"/>
      <w:r>
        <w:t>, marca</w:t>
      </w:r>
      <w:proofErr w:type="gramEnd"/>
      <w:r>
        <w:t xml:space="preserve"> Metal Freitas, capacidade para no mínimo 06 toneladas peso 1.550 Kg, com 06 pneus e rodas novos, ano de fabricação 2018.</w:t>
      </w:r>
    </w:p>
    <w:p w:rsidR="00D33033" w:rsidRDefault="00D33033" w:rsidP="00020D32">
      <w:pPr>
        <w:spacing w:line="360" w:lineRule="auto"/>
      </w:pPr>
      <w:r>
        <w:tab/>
        <w:t>Anexo ao projeto</w:t>
      </w:r>
      <w:r w:rsidR="00020D32">
        <w:t xml:space="preserve"> está</w:t>
      </w:r>
      <w:r>
        <w:t xml:space="preserve"> </w:t>
      </w:r>
      <w:r w:rsidR="00020D32">
        <w:t>à</w:t>
      </w:r>
      <w:r>
        <w:t xml:space="preserve"> minuta de Contrato de Cessão</w:t>
      </w:r>
      <w:r w:rsidR="00020D32">
        <w:t xml:space="preserve"> De Direito Real</w:t>
      </w:r>
      <w:r>
        <w:t xml:space="preserve"> de U</w:t>
      </w:r>
      <w:r w:rsidRPr="007E7701">
        <w:t>so a ser firmad</w:t>
      </w:r>
      <w:r>
        <w:t>o</w:t>
      </w:r>
      <w:r w:rsidRPr="007E7701">
        <w:t xml:space="preserve"> com a Associação do</w:t>
      </w:r>
      <w:r>
        <w:t>s Agricultores de Linha Cabrito</w:t>
      </w:r>
      <w:r w:rsidRPr="007E7701">
        <w:t>,</w:t>
      </w:r>
      <w:r>
        <w:t xml:space="preserve"> </w:t>
      </w:r>
      <w:r w:rsidRPr="007E7701">
        <w:t xml:space="preserve">que vigorará até </w:t>
      </w:r>
      <w:r>
        <w:t xml:space="preserve">a data de </w:t>
      </w:r>
      <w:r w:rsidRPr="007E7701">
        <w:t>31 de dezembro de 2020, no término do mandato da atual administração</w:t>
      </w:r>
      <w:r w:rsidR="00020D32">
        <w:t>, estando a Cessão dentro do limite de tempo permitido pela Lei Orgânica Municipal.</w:t>
      </w:r>
    </w:p>
    <w:p w:rsidR="00D33033" w:rsidRDefault="00D33033" w:rsidP="00020D32">
      <w:pPr>
        <w:spacing w:line="360" w:lineRule="auto"/>
      </w:pPr>
    </w:p>
    <w:p w:rsidR="00C5773A" w:rsidRDefault="00C5773A" w:rsidP="00020D32">
      <w:pPr>
        <w:spacing w:line="360" w:lineRule="auto"/>
      </w:pPr>
    </w:p>
    <w:p w:rsidR="00276B23" w:rsidRDefault="00276B23" w:rsidP="00020D32">
      <w:pPr>
        <w:spacing w:line="360" w:lineRule="auto"/>
        <w:ind w:firstLine="708"/>
      </w:pPr>
    </w:p>
    <w:p w:rsidR="00276B23" w:rsidRDefault="00276B23" w:rsidP="00020D32">
      <w:pPr>
        <w:spacing w:line="360" w:lineRule="auto"/>
        <w:ind w:firstLine="708"/>
      </w:pPr>
    </w:p>
    <w:p w:rsidR="00276B23" w:rsidRDefault="00276B23" w:rsidP="00020D32">
      <w:pPr>
        <w:spacing w:line="360" w:lineRule="auto"/>
        <w:ind w:firstLine="708"/>
      </w:pPr>
    </w:p>
    <w:p w:rsidR="00276B23" w:rsidRDefault="00276B23" w:rsidP="00020D32">
      <w:pPr>
        <w:spacing w:line="360" w:lineRule="auto"/>
        <w:ind w:firstLine="708"/>
      </w:pPr>
    </w:p>
    <w:p w:rsidR="00F23C12" w:rsidRPr="00020D32" w:rsidRDefault="00020D32" w:rsidP="00020D32">
      <w:pPr>
        <w:spacing w:line="360" w:lineRule="auto"/>
        <w:ind w:firstLine="708"/>
      </w:pPr>
      <w:r>
        <w:t>Vale informar, que o</w:t>
      </w:r>
      <w:r w:rsidR="00F23C12">
        <w:t xml:space="preserve"> uso de bens municipais por terceiros é regulado pela Lei </w:t>
      </w:r>
      <w:r>
        <w:t>O</w:t>
      </w:r>
      <w:r w:rsidR="00F23C12">
        <w:t xml:space="preserve">rgânica do </w:t>
      </w:r>
      <w:r>
        <w:t>Município</w:t>
      </w:r>
      <w:r w:rsidR="00F23C12">
        <w:t>, tendo prazo de duração regulado conforme o interesse o exigir, não ultrapassando prazo máximo de quatro anos.</w:t>
      </w:r>
    </w:p>
    <w:p w:rsidR="00B035D0" w:rsidRDefault="00F23C12" w:rsidP="00020D32">
      <w:pPr>
        <w:spacing w:line="360" w:lineRule="auto"/>
        <w:ind w:firstLine="708"/>
      </w:pPr>
      <w:r>
        <w:t xml:space="preserve">Quanto a Cessão </w:t>
      </w:r>
      <w:r w:rsidR="00B035D0">
        <w:t>de uso temos que:</w:t>
      </w:r>
    </w:p>
    <w:p w:rsidR="00F23C12" w:rsidRPr="00020D32" w:rsidRDefault="00F23C12" w:rsidP="00B035D0">
      <w:pPr>
        <w:spacing w:line="276" w:lineRule="auto"/>
        <w:ind w:left="2268"/>
        <w:rPr>
          <w:b/>
        </w:rPr>
      </w:pPr>
      <w:r w:rsidRPr="00020D32">
        <w:rPr>
          <w:b/>
        </w:rPr>
        <w:t>Cessão de uso é aquela em que o Poder Público consente o uso gratuito de bem público por órgãos da mesma pessoa ou de pessoa diversa, incumbida de desenvolver atividade que, de algum modo, traduza interesse para a coletividade. A formalização da cessão de uso se efetiva por instrumento firmado entre os representantes das pessoas cedente e cessionária, normalmente denominado de “termo de cessão” ou “termo de cessão de uso”. O prazo pode ser determinado, e o cedente pode a qualquer momento reaver a posse do bem cedido. (CARVALHO FILHO, 2004)</w:t>
      </w:r>
    </w:p>
    <w:p w:rsidR="00B035D0" w:rsidRDefault="00B035D0" w:rsidP="00B035D0">
      <w:pPr>
        <w:spacing w:line="276" w:lineRule="auto"/>
        <w:ind w:left="2268"/>
      </w:pPr>
    </w:p>
    <w:p w:rsidR="00B035D0" w:rsidRPr="00020D32" w:rsidRDefault="00B035D0" w:rsidP="00020D32">
      <w:pPr>
        <w:spacing w:line="360" w:lineRule="auto"/>
        <w:ind w:left="851"/>
        <w:rPr>
          <w:b/>
        </w:rPr>
      </w:pPr>
      <w:r w:rsidRPr="00020D32">
        <w:rPr>
          <w:b/>
        </w:rPr>
        <w:t>São características gerais da Cessão:</w:t>
      </w:r>
    </w:p>
    <w:p w:rsidR="00B035D0" w:rsidRDefault="00B035D0" w:rsidP="00020D32">
      <w:pPr>
        <w:spacing w:line="360" w:lineRule="auto"/>
        <w:ind w:left="851"/>
      </w:pPr>
      <w:r>
        <w:t xml:space="preserve"> • Ausência de uma normatização geral; </w:t>
      </w:r>
    </w:p>
    <w:p w:rsidR="00B035D0" w:rsidRDefault="00B035D0" w:rsidP="00020D32">
      <w:pPr>
        <w:spacing w:line="360" w:lineRule="auto"/>
        <w:ind w:left="851"/>
      </w:pPr>
      <w:r>
        <w:t>• Prazo determinado ou indeterminado;</w:t>
      </w:r>
    </w:p>
    <w:p w:rsidR="00B035D0" w:rsidRDefault="00B035D0" w:rsidP="00020D32">
      <w:pPr>
        <w:spacing w:line="360" w:lineRule="auto"/>
        <w:ind w:left="851"/>
      </w:pPr>
      <w:r>
        <w:t xml:space="preserve"> • Propriedade do bem permanece com o cedente; </w:t>
      </w:r>
    </w:p>
    <w:p w:rsidR="00B035D0" w:rsidRDefault="00B035D0" w:rsidP="00020D32">
      <w:pPr>
        <w:spacing w:line="360" w:lineRule="auto"/>
        <w:ind w:left="851"/>
      </w:pPr>
      <w:r>
        <w:t xml:space="preserve">• Bem não pode ser utilizado em fim diverso do previsto no termo de cessão, caso previsto; </w:t>
      </w:r>
    </w:p>
    <w:p w:rsidR="00B035D0" w:rsidRDefault="00B035D0" w:rsidP="00020D32">
      <w:pPr>
        <w:spacing w:line="360" w:lineRule="auto"/>
        <w:ind w:left="851"/>
      </w:pPr>
      <w:r>
        <w:t xml:space="preserve">• O cedente pode reaver o bem cedido a qualquer momento; </w:t>
      </w:r>
    </w:p>
    <w:p w:rsidR="00B035D0" w:rsidRDefault="00B035D0" w:rsidP="00020D32">
      <w:pPr>
        <w:spacing w:line="360" w:lineRule="auto"/>
        <w:ind w:left="851"/>
      </w:pPr>
      <w:r>
        <w:t>• O cessionário é responsável pela manutenção do bem cedido.</w:t>
      </w:r>
    </w:p>
    <w:p w:rsidR="00276B23" w:rsidRDefault="00276B23" w:rsidP="00276B23">
      <w:pPr>
        <w:spacing w:line="360" w:lineRule="auto"/>
        <w:ind w:firstLine="708"/>
      </w:pPr>
    </w:p>
    <w:p w:rsidR="00020D32" w:rsidRDefault="00020D32" w:rsidP="00276B23">
      <w:pPr>
        <w:spacing w:line="360" w:lineRule="auto"/>
        <w:ind w:firstLine="708"/>
      </w:pPr>
      <w:r>
        <w:t xml:space="preserve">Pelo analisado do texto da Minuta do Contrato, vê que o mesmo, respeita as características atinentes à Cessão, pois tem prazo determinado; </w:t>
      </w:r>
      <w:r w:rsidR="00276B23">
        <w:t>a propriedade do bem permanece com o cedente, os bens serão usados para os fins a que se destinam; e determinada ao cessionário às responsabilidades pela manutenção dos bens.</w:t>
      </w:r>
    </w:p>
    <w:p w:rsidR="00C5773A" w:rsidRDefault="001D738E" w:rsidP="00020D32">
      <w:pPr>
        <w:spacing w:line="360" w:lineRule="auto"/>
        <w:ind w:firstLine="708"/>
      </w:pPr>
      <w:r>
        <w:t xml:space="preserve">Os bens públicos são regulados de forma geral pelos </w:t>
      </w:r>
      <w:proofErr w:type="spellStart"/>
      <w:r>
        <w:t>arts</w:t>
      </w:r>
      <w:proofErr w:type="spellEnd"/>
      <w:r>
        <w:t xml:space="preserve"> 98 a 103 do Código Civil Brasileiro.</w:t>
      </w:r>
    </w:p>
    <w:p w:rsidR="00276B23" w:rsidRDefault="00276B23" w:rsidP="00020D32">
      <w:pPr>
        <w:spacing w:line="360" w:lineRule="auto"/>
        <w:ind w:firstLine="708"/>
        <w:rPr>
          <w:b/>
        </w:rPr>
      </w:pPr>
    </w:p>
    <w:p w:rsidR="00276B23" w:rsidRDefault="00276B23" w:rsidP="00020D32">
      <w:pPr>
        <w:spacing w:line="360" w:lineRule="auto"/>
        <w:ind w:firstLine="708"/>
        <w:rPr>
          <w:b/>
        </w:rPr>
      </w:pPr>
    </w:p>
    <w:p w:rsidR="00276B23" w:rsidRDefault="00276B23" w:rsidP="00020D32">
      <w:pPr>
        <w:spacing w:line="360" w:lineRule="auto"/>
        <w:ind w:firstLine="708"/>
        <w:rPr>
          <w:b/>
        </w:rPr>
      </w:pPr>
    </w:p>
    <w:p w:rsidR="00276B23" w:rsidRDefault="00276B23" w:rsidP="00020D32">
      <w:pPr>
        <w:spacing w:line="360" w:lineRule="auto"/>
        <w:ind w:firstLine="708"/>
        <w:rPr>
          <w:b/>
        </w:rPr>
      </w:pPr>
    </w:p>
    <w:p w:rsidR="00276B23" w:rsidRDefault="00276B23" w:rsidP="00020D32">
      <w:pPr>
        <w:spacing w:line="360" w:lineRule="auto"/>
        <w:ind w:firstLine="708"/>
        <w:rPr>
          <w:b/>
        </w:rPr>
      </w:pPr>
    </w:p>
    <w:p w:rsidR="00276B23" w:rsidRDefault="00276B23" w:rsidP="00020D32">
      <w:pPr>
        <w:spacing w:line="360" w:lineRule="auto"/>
        <w:ind w:firstLine="708"/>
        <w:rPr>
          <w:b/>
        </w:rPr>
      </w:pPr>
    </w:p>
    <w:p w:rsidR="001D738E" w:rsidRPr="00276B23" w:rsidRDefault="00020D32" w:rsidP="00020D32">
      <w:pPr>
        <w:spacing w:line="360" w:lineRule="auto"/>
        <w:ind w:firstLine="708"/>
        <w:rPr>
          <w:b/>
        </w:rPr>
      </w:pPr>
      <w:r w:rsidRPr="00276B23">
        <w:rPr>
          <w:b/>
        </w:rPr>
        <w:t xml:space="preserve">Quanto a Legislação Municipal o </w:t>
      </w:r>
      <w:r w:rsidR="001D738E" w:rsidRPr="00276B23">
        <w:rPr>
          <w:b/>
        </w:rPr>
        <w:t>Art. 73</w:t>
      </w:r>
      <w:r w:rsidRPr="00276B23">
        <w:rPr>
          <w:b/>
        </w:rPr>
        <w:t xml:space="preserve"> da Lei Organiza estabelece que:</w:t>
      </w:r>
      <w:proofErr w:type="gramStart"/>
      <w:r w:rsidRPr="00276B23">
        <w:rPr>
          <w:b/>
        </w:rPr>
        <w:t xml:space="preserve"> </w:t>
      </w:r>
      <w:r w:rsidR="001D738E" w:rsidRPr="00276B23">
        <w:rPr>
          <w:b/>
        </w:rPr>
        <w:t xml:space="preserve"> </w:t>
      </w:r>
      <w:proofErr w:type="gramEnd"/>
      <w:r w:rsidRPr="00276B23">
        <w:rPr>
          <w:b/>
        </w:rPr>
        <w:t>“</w:t>
      </w:r>
      <w:r w:rsidR="001D738E" w:rsidRPr="00276B23">
        <w:rPr>
          <w:b/>
        </w:rPr>
        <w:t>Cabe ao Prefeito Municipal a Administração dos bens Municipais, respeitada a competência da Câmara quanto àqueles utilizados em seus serviços</w:t>
      </w:r>
      <w:r w:rsidRPr="00276B23">
        <w:rPr>
          <w:b/>
        </w:rPr>
        <w:t>”</w:t>
      </w:r>
    </w:p>
    <w:p w:rsidR="00020D32" w:rsidRDefault="00020D32" w:rsidP="00020D32">
      <w:pPr>
        <w:spacing w:line="360" w:lineRule="auto"/>
        <w:ind w:firstLine="708"/>
      </w:pPr>
      <w:r>
        <w:t xml:space="preserve">Diante do exposto, e com vistas a que os bens atinjam sua finalidade, uma </w:t>
      </w:r>
      <w:r w:rsidR="00276B23">
        <w:t>vez, sem a Cedê</w:t>
      </w:r>
      <w:r>
        <w:t>ncia dos mesmos, seria inviável se deslocar da sede do município com as máquinas até as propriedades dos agricultores que necessitam, em decorrência da distancia e tempo desprendido, clara esta a necessidade, e interesse público também na formalização do ato administrativo.</w:t>
      </w:r>
    </w:p>
    <w:p w:rsidR="00C5773A" w:rsidRPr="007E7701" w:rsidRDefault="00C5773A" w:rsidP="00020D32">
      <w:pPr>
        <w:spacing w:line="360" w:lineRule="auto"/>
      </w:pPr>
    </w:p>
    <w:p w:rsidR="00AD4D3B" w:rsidRPr="00CC24E8" w:rsidRDefault="00AD4D3B" w:rsidP="00020D32">
      <w:pPr>
        <w:spacing w:line="360" w:lineRule="auto"/>
        <w:ind w:firstLine="708"/>
      </w:pPr>
      <w:r w:rsidRPr="00CC24E8">
        <w:t xml:space="preserve">Em face ao exposto, o projeto é LEGAL e CONSTITUCIONAL, nos termos da </w:t>
      </w:r>
      <w:r w:rsidR="00D9442D" w:rsidRPr="00CC24E8">
        <w:t xml:space="preserve">Lei </w:t>
      </w:r>
      <w:r w:rsidR="00276B23">
        <w:t xml:space="preserve">Orgânica Municipal; Código Civil, e Constituição Federal, </w:t>
      </w:r>
      <w:r w:rsidRPr="00CC24E8">
        <w:t>razão pela qual O PARECER desta Assessoria Jurídica é FAVORÁVEL, estando apto a ser analisado pelo legislativo.</w:t>
      </w:r>
    </w:p>
    <w:p w:rsidR="00F5545A" w:rsidRPr="00C55E60" w:rsidRDefault="00F5545A" w:rsidP="00411F3E">
      <w:pPr>
        <w:spacing w:before="100" w:beforeAutospacing="1" w:after="100" w:afterAutospacing="1" w:line="360" w:lineRule="auto"/>
      </w:pPr>
    </w:p>
    <w:p w:rsidR="00B86EFB" w:rsidRPr="00C55E60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C55E60">
        <w:t xml:space="preserve">Barra Funda, </w:t>
      </w:r>
      <w:r w:rsidR="00276B23">
        <w:t>22 de agosto de 2018.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05" w:rsidRDefault="00F00205" w:rsidP="00BA7B1F">
      <w:r>
        <w:separator/>
      </w:r>
    </w:p>
  </w:endnote>
  <w:endnote w:type="continuationSeparator" w:id="0">
    <w:p w:rsidR="00F00205" w:rsidRDefault="00F00205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05" w:rsidRDefault="00F00205" w:rsidP="00BA7B1F">
      <w:r>
        <w:separator/>
      </w:r>
    </w:p>
  </w:footnote>
  <w:footnote w:type="continuationSeparator" w:id="0">
    <w:p w:rsidR="00F00205" w:rsidRDefault="00F00205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11487"/>
    <w:rsid w:val="00015B97"/>
    <w:rsid w:val="00020D32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20DF4"/>
    <w:rsid w:val="00153BDF"/>
    <w:rsid w:val="001710B8"/>
    <w:rsid w:val="00190B20"/>
    <w:rsid w:val="00197235"/>
    <w:rsid w:val="001C2EBC"/>
    <w:rsid w:val="001D738E"/>
    <w:rsid w:val="001E2BB5"/>
    <w:rsid w:val="001F3F47"/>
    <w:rsid w:val="00247E41"/>
    <w:rsid w:val="00254C48"/>
    <w:rsid w:val="00272DBA"/>
    <w:rsid w:val="00276B23"/>
    <w:rsid w:val="002845AF"/>
    <w:rsid w:val="002D1016"/>
    <w:rsid w:val="002E3DB8"/>
    <w:rsid w:val="003728AA"/>
    <w:rsid w:val="003B2EE9"/>
    <w:rsid w:val="00411F3E"/>
    <w:rsid w:val="0043704E"/>
    <w:rsid w:val="00440FC4"/>
    <w:rsid w:val="004519AD"/>
    <w:rsid w:val="00467E6F"/>
    <w:rsid w:val="004752EF"/>
    <w:rsid w:val="0047562A"/>
    <w:rsid w:val="00497805"/>
    <w:rsid w:val="004A0680"/>
    <w:rsid w:val="004C05B5"/>
    <w:rsid w:val="004C0F5F"/>
    <w:rsid w:val="004C5DEE"/>
    <w:rsid w:val="004D2CD3"/>
    <w:rsid w:val="00572EA8"/>
    <w:rsid w:val="00582495"/>
    <w:rsid w:val="005F37AA"/>
    <w:rsid w:val="005F4C86"/>
    <w:rsid w:val="00601B0E"/>
    <w:rsid w:val="006432A7"/>
    <w:rsid w:val="00661888"/>
    <w:rsid w:val="0067076C"/>
    <w:rsid w:val="006A48FD"/>
    <w:rsid w:val="006E6548"/>
    <w:rsid w:val="00717C84"/>
    <w:rsid w:val="0073492C"/>
    <w:rsid w:val="00784B63"/>
    <w:rsid w:val="007A6275"/>
    <w:rsid w:val="00806FAC"/>
    <w:rsid w:val="008573C1"/>
    <w:rsid w:val="00880E2E"/>
    <w:rsid w:val="00885945"/>
    <w:rsid w:val="008A7D42"/>
    <w:rsid w:val="008D1BDD"/>
    <w:rsid w:val="00911412"/>
    <w:rsid w:val="00954A81"/>
    <w:rsid w:val="00957502"/>
    <w:rsid w:val="00960A67"/>
    <w:rsid w:val="009A3D91"/>
    <w:rsid w:val="009B4136"/>
    <w:rsid w:val="009C07C8"/>
    <w:rsid w:val="00A957D6"/>
    <w:rsid w:val="00AD4D3B"/>
    <w:rsid w:val="00B035D0"/>
    <w:rsid w:val="00B20680"/>
    <w:rsid w:val="00B43B9E"/>
    <w:rsid w:val="00B510D4"/>
    <w:rsid w:val="00B54625"/>
    <w:rsid w:val="00B86EFB"/>
    <w:rsid w:val="00BA7B1F"/>
    <w:rsid w:val="00BB39F9"/>
    <w:rsid w:val="00C02A62"/>
    <w:rsid w:val="00C32998"/>
    <w:rsid w:val="00C366FF"/>
    <w:rsid w:val="00C55E60"/>
    <w:rsid w:val="00C5773A"/>
    <w:rsid w:val="00C93D2F"/>
    <w:rsid w:val="00CB1330"/>
    <w:rsid w:val="00CC24E8"/>
    <w:rsid w:val="00D14553"/>
    <w:rsid w:val="00D33033"/>
    <w:rsid w:val="00D5073C"/>
    <w:rsid w:val="00D72142"/>
    <w:rsid w:val="00D94232"/>
    <w:rsid w:val="00D9442D"/>
    <w:rsid w:val="00DA4004"/>
    <w:rsid w:val="00DB668E"/>
    <w:rsid w:val="00DE512A"/>
    <w:rsid w:val="00E374FB"/>
    <w:rsid w:val="00E42909"/>
    <w:rsid w:val="00E606F0"/>
    <w:rsid w:val="00EA339B"/>
    <w:rsid w:val="00F00205"/>
    <w:rsid w:val="00F11A45"/>
    <w:rsid w:val="00F236FE"/>
    <w:rsid w:val="00F23C12"/>
    <w:rsid w:val="00F44A07"/>
    <w:rsid w:val="00F5545A"/>
    <w:rsid w:val="00F826D6"/>
    <w:rsid w:val="00FC38A0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40A5B-270D-4C95-B072-F2B33991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2018-08-22T16:23:00Z</dcterms:created>
  <dcterms:modified xsi:type="dcterms:W3CDTF">2018-08-22T16:23:00Z</dcterms:modified>
</cp:coreProperties>
</file>