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41410" w:rsidRDefault="00D41410" w:rsidP="001058CA">
      <w:pPr>
        <w:jc w:val="center"/>
        <w:rPr>
          <w:rFonts w:ascii="Arial" w:hAnsi="Arial" w:cs="Arial"/>
          <w:b/>
          <w:u w:val="single"/>
        </w:rPr>
      </w:pPr>
    </w:p>
    <w:p w:rsidR="001E0FFA" w:rsidRDefault="001E0FFA" w:rsidP="001058CA">
      <w:pPr>
        <w:jc w:val="center"/>
        <w:rPr>
          <w:rFonts w:ascii="Arial" w:hAnsi="Arial" w:cs="Arial"/>
          <w:b/>
          <w:u w:val="single"/>
        </w:rPr>
      </w:pPr>
    </w:p>
    <w:p w:rsidR="001E0FFA" w:rsidRDefault="001E0FFA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D41410">
      <w:pPr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Pr="00D41410" w:rsidRDefault="001058CA" w:rsidP="001058CA">
      <w:pPr>
        <w:rPr>
          <w:b/>
        </w:rPr>
      </w:pPr>
    </w:p>
    <w:p w:rsidR="001058CA" w:rsidRPr="008C607E" w:rsidRDefault="001058CA" w:rsidP="00171CD5">
      <w:pPr>
        <w:jc w:val="center"/>
        <w:rPr>
          <w:b/>
        </w:rPr>
      </w:pPr>
      <w:r w:rsidRPr="008C607E">
        <w:rPr>
          <w:b/>
        </w:rPr>
        <w:t>AO</w:t>
      </w:r>
      <w:r w:rsidR="00153BDF" w:rsidRPr="008C607E">
        <w:rPr>
          <w:b/>
        </w:rPr>
        <w:t xml:space="preserve"> PROJETO DE LEI MUNICIPAL </w:t>
      </w:r>
      <w:r w:rsidR="00171CD5" w:rsidRPr="008C607E">
        <w:rPr>
          <w:b/>
          <w:color w:val="000000"/>
          <w:sz w:val="27"/>
          <w:szCs w:val="27"/>
        </w:rPr>
        <w:t>LEI COMPLEMENTAR Nº 029, DE 22 DE OUTUBRO DE 2018.</w:t>
      </w:r>
    </w:p>
    <w:p w:rsidR="001058CA" w:rsidRPr="008C607E" w:rsidRDefault="001058CA" w:rsidP="001058CA">
      <w:pPr>
        <w:jc w:val="both"/>
      </w:pPr>
    </w:p>
    <w:p w:rsidR="001E0FFA" w:rsidRPr="008C607E" w:rsidRDefault="001E0FFA" w:rsidP="001058CA">
      <w:pPr>
        <w:ind w:left="3402"/>
        <w:jc w:val="both"/>
        <w:rPr>
          <w:b/>
        </w:rPr>
      </w:pPr>
    </w:p>
    <w:p w:rsidR="001E0FFA" w:rsidRPr="008C607E" w:rsidRDefault="001E0FFA" w:rsidP="001058CA">
      <w:pPr>
        <w:ind w:left="3402"/>
        <w:jc w:val="both"/>
        <w:rPr>
          <w:b/>
        </w:rPr>
      </w:pPr>
    </w:p>
    <w:p w:rsidR="001058CA" w:rsidRPr="008C607E" w:rsidRDefault="00171CD5" w:rsidP="00171CD5">
      <w:pPr>
        <w:ind w:left="2268"/>
        <w:jc w:val="both"/>
      </w:pPr>
      <w:r w:rsidRPr="008C607E">
        <w:rPr>
          <w:b/>
          <w:color w:val="000000"/>
        </w:rPr>
        <w:t>ALTERA A LEI MUNICIPAL Nº 189, DE 28 DE DEZEMBRO DE 1995 QUE ESTABELECE O CÓDIGO TRIBUTÁRIO DO MUNICÍPIO, CONSOLIDA A LEGISLAÇÃO TRIBUTÁRIA, E DÁ OUTRAS PROVIDÊNCIAS E REVOGA O ART. 8º DA LEI MUNICIPAL Nº 526 DE 30 DE DEZEMBRO DE 2003</w:t>
      </w:r>
      <w:r w:rsidRPr="008C607E">
        <w:rPr>
          <w:color w:val="000000"/>
        </w:rPr>
        <w:t>.</w:t>
      </w:r>
    </w:p>
    <w:p w:rsidR="008C607E" w:rsidRPr="008C607E" w:rsidRDefault="001058CA" w:rsidP="008C607E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7"/>
          <w:szCs w:val="27"/>
        </w:rPr>
      </w:pPr>
      <w:r w:rsidRPr="008C607E">
        <w:t xml:space="preserve">O presente </w:t>
      </w:r>
      <w:r w:rsidR="00843446" w:rsidRPr="008C607E">
        <w:t>projeto foi apresentado para análise</w:t>
      </w:r>
      <w:r w:rsidRPr="008C607E">
        <w:t xml:space="preserve"> Legislativa </w:t>
      </w:r>
      <w:r w:rsidR="008C607E" w:rsidRPr="008C607E">
        <w:t xml:space="preserve">e visa conforme art. 1º </w:t>
      </w:r>
      <w:r w:rsidR="00171CD5" w:rsidRPr="008C607E">
        <w:rPr>
          <w:color w:val="000000"/>
          <w:sz w:val="27"/>
          <w:szCs w:val="27"/>
        </w:rPr>
        <w:t>alterar o Art. 81 da Lei Municipal nº 189, de 28 de dezembro de 1995, com a seguinte redação:</w:t>
      </w:r>
    </w:p>
    <w:p w:rsidR="00D0300F" w:rsidRPr="008C607E" w:rsidRDefault="00D0300F" w:rsidP="008C607E">
      <w:pPr>
        <w:spacing w:before="100" w:beforeAutospacing="1" w:after="100" w:afterAutospacing="1" w:line="360" w:lineRule="auto"/>
        <w:ind w:firstLine="708"/>
        <w:jc w:val="both"/>
      </w:pPr>
      <w:r w:rsidRPr="008C607E">
        <w:rPr>
          <w:b/>
        </w:rPr>
        <w:t>Redação original Art. 81 -</w:t>
      </w:r>
      <w:r w:rsidRPr="008C607E">
        <w:t xml:space="preserve"> A Taxa de Licença de Localização de Estabelecimento é </w:t>
      </w:r>
      <w:proofErr w:type="gramStart"/>
      <w:r w:rsidRPr="008C607E">
        <w:t>devido</w:t>
      </w:r>
      <w:proofErr w:type="gramEnd"/>
      <w:r w:rsidRPr="008C607E">
        <w:t xml:space="preserve"> pela pessoa física ou jurídica que, no Município, se instale para exercer atividade comercial, industrial ou de prestação de serviço de caráter permanente, eventual ou transitório.</w:t>
      </w:r>
    </w:p>
    <w:p w:rsidR="00171CD5" w:rsidRPr="008C607E" w:rsidRDefault="00D0300F" w:rsidP="008C607E">
      <w:pPr>
        <w:ind w:left="2268"/>
        <w:jc w:val="both"/>
        <w:rPr>
          <w:b/>
          <w:color w:val="000000"/>
        </w:rPr>
      </w:pPr>
      <w:r w:rsidRPr="008C607E">
        <w:rPr>
          <w:b/>
          <w:color w:val="000000"/>
        </w:rPr>
        <w:t xml:space="preserve">Alteração Proposta: </w:t>
      </w:r>
      <w:r w:rsidR="00171CD5" w:rsidRPr="008C607E">
        <w:rPr>
          <w:b/>
          <w:color w:val="000000"/>
          <w:sz w:val="22"/>
          <w:szCs w:val="22"/>
        </w:rPr>
        <w:t>Art. 81</w:t>
      </w:r>
      <w:r w:rsidR="00171CD5" w:rsidRPr="008C607E">
        <w:rPr>
          <w:color w:val="000000"/>
          <w:sz w:val="22"/>
          <w:szCs w:val="22"/>
        </w:rPr>
        <w:t xml:space="preserve">. A Taxa de Licença de Localização de Estabelecimento é devida pela pessoa física ou jurídica que, no Município, se instale para exercer atividade comercial, industrial ou de prestação de serviço de caráter permanente, eventual ou transitório. </w:t>
      </w:r>
      <w:r w:rsidR="00171CD5" w:rsidRPr="008C607E">
        <w:rPr>
          <w:b/>
          <w:color w:val="000000"/>
          <w:sz w:val="22"/>
          <w:szCs w:val="22"/>
        </w:rPr>
        <w:t xml:space="preserve">O valor a ser arrecadado pela licença de atividade ambulante obedecerá </w:t>
      </w:r>
      <w:proofErr w:type="gramStart"/>
      <w:r w:rsidR="00171CD5" w:rsidRPr="008C607E">
        <w:rPr>
          <w:b/>
          <w:color w:val="000000"/>
          <w:sz w:val="22"/>
          <w:szCs w:val="22"/>
        </w:rPr>
        <w:t>a</w:t>
      </w:r>
      <w:proofErr w:type="gramEnd"/>
      <w:r w:rsidR="00171CD5" w:rsidRPr="008C607E">
        <w:rPr>
          <w:b/>
          <w:color w:val="000000"/>
          <w:sz w:val="22"/>
          <w:szCs w:val="22"/>
        </w:rPr>
        <w:t xml:space="preserve"> tabela em anexo, de acordo com a atividade e o caráter da licença concedida. (NR)</w:t>
      </w:r>
    </w:p>
    <w:p w:rsidR="00D0300F" w:rsidRPr="008C607E" w:rsidRDefault="00D0300F" w:rsidP="00D0300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0300F" w:rsidRPr="008C607E" w:rsidRDefault="00D0300F" w:rsidP="00D0300F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8C607E">
        <w:rPr>
          <w:b/>
          <w:color w:val="000000"/>
          <w:sz w:val="22"/>
          <w:szCs w:val="22"/>
        </w:rPr>
        <w:t>Art. 83 redação original:</w:t>
      </w:r>
    </w:p>
    <w:p w:rsidR="00D0300F" w:rsidRPr="008C607E" w:rsidRDefault="00D0300F" w:rsidP="00D0300F">
      <w:pPr>
        <w:ind w:left="2268"/>
        <w:jc w:val="both"/>
        <w:rPr>
          <w:sz w:val="22"/>
          <w:szCs w:val="22"/>
        </w:rPr>
      </w:pPr>
      <w:r w:rsidRPr="008C607E">
        <w:rPr>
          <w:b/>
          <w:sz w:val="22"/>
          <w:szCs w:val="22"/>
        </w:rPr>
        <w:t>Art. 83</w:t>
      </w:r>
      <w:r w:rsidRPr="008C607E">
        <w:rPr>
          <w:sz w:val="22"/>
          <w:szCs w:val="22"/>
        </w:rPr>
        <w:t xml:space="preserve"> - Nenhum estabelecimento</w:t>
      </w:r>
      <w:r w:rsidRPr="008C607E">
        <w:rPr>
          <w:b/>
          <w:sz w:val="22"/>
          <w:szCs w:val="22"/>
        </w:rPr>
        <w:t xml:space="preserve"> </w:t>
      </w:r>
      <w:r w:rsidRPr="008C607E">
        <w:rPr>
          <w:sz w:val="22"/>
          <w:szCs w:val="22"/>
        </w:rPr>
        <w:t>poderá se localizar, nem será permitido o exercício de atividades ambulantes, sem prévia licença do Município.</w:t>
      </w:r>
    </w:p>
    <w:p w:rsidR="00D0300F" w:rsidRPr="008C607E" w:rsidRDefault="00D0300F" w:rsidP="00D0300F">
      <w:pPr>
        <w:ind w:left="2268"/>
        <w:jc w:val="both"/>
        <w:rPr>
          <w:sz w:val="22"/>
          <w:szCs w:val="22"/>
        </w:rPr>
      </w:pPr>
      <w:r w:rsidRPr="008C607E">
        <w:rPr>
          <w:b/>
          <w:sz w:val="22"/>
          <w:szCs w:val="22"/>
        </w:rPr>
        <w:t>§ 1º</w:t>
      </w:r>
      <w:r w:rsidR="008C607E" w:rsidRPr="008C607E">
        <w:rPr>
          <w:sz w:val="22"/>
          <w:szCs w:val="22"/>
        </w:rPr>
        <w:t xml:space="preserve"> - </w:t>
      </w:r>
      <w:r w:rsidRPr="008C607E">
        <w:rPr>
          <w:sz w:val="22"/>
          <w:szCs w:val="22"/>
        </w:rPr>
        <w:t xml:space="preserve">Entenda-se por atividade ambulante a exercida em tendas, </w:t>
      </w:r>
      <w:proofErr w:type="spellStart"/>
      <w:r w:rsidRPr="008C607E">
        <w:rPr>
          <w:sz w:val="22"/>
          <w:szCs w:val="22"/>
        </w:rPr>
        <w:t>treilers</w:t>
      </w:r>
      <w:proofErr w:type="spellEnd"/>
      <w:r w:rsidRPr="008C607E">
        <w:rPr>
          <w:sz w:val="22"/>
          <w:szCs w:val="22"/>
        </w:rPr>
        <w:t xml:space="preserve"> ou estantes, veículos automotores de tração animal ou manual,</w:t>
      </w:r>
      <w:proofErr w:type="gramStart"/>
      <w:r w:rsidRPr="008C607E">
        <w:rPr>
          <w:sz w:val="22"/>
          <w:szCs w:val="22"/>
        </w:rPr>
        <w:t xml:space="preserve">  </w:t>
      </w:r>
      <w:proofErr w:type="gramEnd"/>
      <w:r w:rsidRPr="008C607E">
        <w:rPr>
          <w:sz w:val="22"/>
          <w:szCs w:val="22"/>
        </w:rPr>
        <w:t>inclusive quando localizados em feiras;</w:t>
      </w:r>
    </w:p>
    <w:p w:rsidR="00D0300F" w:rsidRPr="008C607E" w:rsidRDefault="00D0300F" w:rsidP="00D0300F">
      <w:pPr>
        <w:ind w:left="2268"/>
        <w:jc w:val="both"/>
        <w:rPr>
          <w:sz w:val="22"/>
          <w:szCs w:val="22"/>
        </w:rPr>
      </w:pPr>
      <w:r w:rsidRPr="008C607E">
        <w:rPr>
          <w:b/>
          <w:sz w:val="22"/>
          <w:szCs w:val="22"/>
        </w:rPr>
        <w:t>2º -</w:t>
      </w:r>
      <w:r w:rsidRPr="008C607E">
        <w:rPr>
          <w:sz w:val="22"/>
          <w:szCs w:val="22"/>
        </w:rPr>
        <w:t xml:space="preserve"> A licença é comprovada pela posse do respectivo Alvará, o qual será:</w:t>
      </w:r>
    </w:p>
    <w:p w:rsidR="00712981" w:rsidRDefault="00712981" w:rsidP="00D0300F">
      <w:pPr>
        <w:ind w:left="2268" w:firstLine="851"/>
        <w:jc w:val="both"/>
        <w:rPr>
          <w:b/>
          <w:sz w:val="22"/>
          <w:szCs w:val="22"/>
        </w:rPr>
      </w:pPr>
    </w:p>
    <w:p w:rsidR="00712981" w:rsidRDefault="00712981" w:rsidP="00D0300F">
      <w:pPr>
        <w:ind w:left="2268" w:firstLine="851"/>
        <w:jc w:val="both"/>
        <w:rPr>
          <w:b/>
          <w:sz w:val="22"/>
          <w:szCs w:val="22"/>
        </w:rPr>
      </w:pPr>
    </w:p>
    <w:p w:rsidR="00712981" w:rsidRDefault="00712981" w:rsidP="00D0300F">
      <w:pPr>
        <w:ind w:left="2268" w:firstLine="851"/>
        <w:jc w:val="both"/>
        <w:rPr>
          <w:b/>
          <w:sz w:val="22"/>
          <w:szCs w:val="22"/>
        </w:rPr>
      </w:pPr>
    </w:p>
    <w:p w:rsidR="00712981" w:rsidRDefault="00712981" w:rsidP="00D0300F">
      <w:pPr>
        <w:ind w:left="2268" w:firstLine="851"/>
        <w:jc w:val="both"/>
        <w:rPr>
          <w:b/>
          <w:sz w:val="22"/>
          <w:szCs w:val="22"/>
        </w:rPr>
      </w:pPr>
    </w:p>
    <w:p w:rsidR="00D0300F" w:rsidRPr="008C607E" w:rsidRDefault="00D0300F" w:rsidP="00D0300F">
      <w:pPr>
        <w:ind w:left="2268" w:firstLine="851"/>
        <w:jc w:val="both"/>
        <w:rPr>
          <w:sz w:val="22"/>
          <w:szCs w:val="22"/>
        </w:rPr>
      </w:pPr>
      <w:r w:rsidRPr="008C607E">
        <w:rPr>
          <w:b/>
          <w:sz w:val="22"/>
          <w:szCs w:val="22"/>
        </w:rPr>
        <w:t>I -</w:t>
      </w:r>
      <w:r w:rsidRPr="008C607E">
        <w:rPr>
          <w:sz w:val="22"/>
          <w:szCs w:val="22"/>
        </w:rPr>
        <w:t xml:space="preserve"> colocado em lugar visível do estabelecimento, tenda, </w:t>
      </w:r>
      <w:proofErr w:type="spellStart"/>
      <w:r w:rsidRPr="008C607E">
        <w:rPr>
          <w:sz w:val="22"/>
          <w:szCs w:val="22"/>
        </w:rPr>
        <w:t>treiler</w:t>
      </w:r>
      <w:proofErr w:type="spellEnd"/>
      <w:r w:rsidRPr="008C607E">
        <w:rPr>
          <w:sz w:val="22"/>
          <w:szCs w:val="22"/>
        </w:rPr>
        <w:t xml:space="preserve"> ou estande;</w:t>
      </w:r>
    </w:p>
    <w:p w:rsidR="00D0300F" w:rsidRPr="008C607E" w:rsidRDefault="00D0300F" w:rsidP="00D0300F">
      <w:pPr>
        <w:ind w:left="2268" w:firstLine="851"/>
        <w:jc w:val="both"/>
        <w:rPr>
          <w:sz w:val="22"/>
          <w:szCs w:val="22"/>
        </w:rPr>
      </w:pPr>
      <w:r w:rsidRPr="008C607E">
        <w:rPr>
          <w:b/>
          <w:sz w:val="22"/>
          <w:szCs w:val="22"/>
        </w:rPr>
        <w:t xml:space="preserve">II </w:t>
      </w:r>
      <w:r w:rsidRPr="008C607E">
        <w:rPr>
          <w:sz w:val="22"/>
          <w:szCs w:val="22"/>
        </w:rPr>
        <w:t>- conduzida pelo titular (beneficiário) da licença quando a atividade não for</w:t>
      </w:r>
      <w:proofErr w:type="gramStart"/>
      <w:r w:rsidRPr="008C607E">
        <w:rPr>
          <w:sz w:val="22"/>
          <w:szCs w:val="22"/>
        </w:rPr>
        <w:t xml:space="preserve">  </w:t>
      </w:r>
      <w:proofErr w:type="gramEnd"/>
      <w:r w:rsidRPr="008C607E">
        <w:rPr>
          <w:sz w:val="22"/>
          <w:szCs w:val="22"/>
        </w:rPr>
        <w:t>exercida em local fixo.</w:t>
      </w:r>
    </w:p>
    <w:p w:rsidR="00D0300F" w:rsidRPr="008C607E" w:rsidRDefault="00D0300F" w:rsidP="00D0300F">
      <w:pPr>
        <w:ind w:left="2268" w:firstLine="851"/>
        <w:jc w:val="both"/>
        <w:rPr>
          <w:sz w:val="22"/>
          <w:szCs w:val="22"/>
        </w:rPr>
      </w:pPr>
      <w:r w:rsidRPr="008C607E">
        <w:rPr>
          <w:b/>
          <w:sz w:val="22"/>
          <w:szCs w:val="22"/>
        </w:rPr>
        <w:t>§ 3º</w:t>
      </w:r>
      <w:r w:rsidRPr="008C607E">
        <w:rPr>
          <w:sz w:val="22"/>
          <w:szCs w:val="22"/>
        </w:rPr>
        <w:t xml:space="preserve"> - A licença abrangerá todas as atividades, desde que exercidas em um só local por um só meio e pela mesma pessoa física ou </w:t>
      </w:r>
      <w:proofErr w:type="gramStart"/>
      <w:r w:rsidRPr="008C607E">
        <w:rPr>
          <w:sz w:val="22"/>
          <w:szCs w:val="22"/>
        </w:rPr>
        <w:t>jurídica</w:t>
      </w:r>
      <w:proofErr w:type="gramEnd"/>
    </w:p>
    <w:p w:rsidR="00D0300F" w:rsidRPr="008C607E" w:rsidRDefault="00D0300F" w:rsidP="00D0300F">
      <w:pPr>
        <w:ind w:left="2268" w:firstLine="851"/>
        <w:jc w:val="both"/>
        <w:rPr>
          <w:sz w:val="22"/>
          <w:szCs w:val="22"/>
        </w:rPr>
      </w:pPr>
      <w:r w:rsidRPr="008C607E">
        <w:rPr>
          <w:b/>
          <w:sz w:val="22"/>
          <w:szCs w:val="22"/>
        </w:rPr>
        <w:t>§ 4º</w:t>
      </w:r>
      <w:r w:rsidR="008C607E" w:rsidRPr="008C607E">
        <w:rPr>
          <w:sz w:val="22"/>
          <w:szCs w:val="22"/>
        </w:rPr>
        <w:t xml:space="preserve"> -</w:t>
      </w:r>
      <w:r w:rsidRPr="008C607E">
        <w:rPr>
          <w:sz w:val="22"/>
          <w:szCs w:val="22"/>
        </w:rPr>
        <w:t xml:space="preserve"> Deverá ser requerida no praza de 30 (trinta) dias a alteração de nome, firma, razão social, localização ou atividade.</w:t>
      </w:r>
    </w:p>
    <w:p w:rsidR="00D0300F" w:rsidRPr="008C607E" w:rsidRDefault="00D0300F" w:rsidP="00D0300F">
      <w:pPr>
        <w:ind w:left="2268" w:firstLine="851"/>
        <w:jc w:val="both"/>
        <w:rPr>
          <w:sz w:val="22"/>
          <w:szCs w:val="22"/>
        </w:rPr>
      </w:pPr>
      <w:r w:rsidRPr="008C607E">
        <w:rPr>
          <w:b/>
          <w:sz w:val="22"/>
          <w:szCs w:val="22"/>
        </w:rPr>
        <w:t>§ 5º</w:t>
      </w:r>
      <w:r w:rsidR="008C607E" w:rsidRPr="008C607E">
        <w:rPr>
          <w:sz w:val="22"/>
          <w:szCs w:val="22"/>
        </w:rPr>
        <w:t xml:space="preserve"> - </w:t>
      </w:r>
      <w:r w:rsidRPr="008C607E">
        <w:rPr>
          <w:sz w:val="22"/>
          <w:szCs w:val="22"/>
        </w:rPr>
        <w:t>A cessação da atividade será comunicada no prazo de 30 (trinta) dias para efeito de baixa.</w:t>
      </w:r>
    </w:p>
    <w:p w:rsidR="00D0300F" w:rsidRPr="008C607E" w:rsidRDefault="00D0300F" w:rsidP="00D0300F">
      <w:pPr>
        <w:ind w:left="2268" w:firstLine="851"/>
        <w:jc w:val="both"/>
        <w:rPr>
          <w:sz w:val="22"/>
          <w:szCs w:val="22"/>
        </w:rPr>
      </w:pPr>
      <w:r w:rsidRPr="008C607E">
        <w:rPr>
          <w:b/>
          <w:sz w:val="22"/>
          <w:szCs w:val="22"/>
        </w:rPr>
        <w:t>§ 6º</w:t>
      </w:r>
      <w:r w:rsidRPr="008C607E">
        <w:rPr>
          <w:sz w:val="22"/>
          <w:szCs w:val="22"/>
        </w:rPr>
        <w:t xml:space="preserve"> - A baixa ocorrerá de ofício, sempre que constatado o não cumpri</w:t>
      </w:r>
      <w:r w:rsidRPr="008C607E">
        <w:rPr>
          <w:sz w:val="22"/>
          <w:szCs w:val="22"/>
        </w:rPr>
        <w:softHyphen/>
        <w:t>mento no disposto no parágrafo anterior.</w:t>
      </w:r>
    </w:p>
    <w:p w:rsidR="00D0300F" w:rsidRPr="008C607E" w:rsidRDefault="00D0300F" w:rsidP="00D0300F">
      <w:pPr>
        <w:ind w:leftChars="400" w:left="960" w:right="3800"/>
      </w:pPr>
    </w:p>
    <w:p w:rsidR="00D0300F" w:rsidRPr="008C607E" w:rsidRDefault="008C607E" w:rsidP="00D0300F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2"/>
          <w:szCs w:val="22"/>
        </w:rPr>
      </w:pPr>
      <w:r w:rsidRPr="008C607E">
        <w:rPr>
          <w:b/>
        </w:rPr>
        <w:t>Alteração Proposta</w:t>
      </w:r>
      <w:r w:rsidRPr="008C607E">
        <w:t xml:space="preserve"> - a</w:t>
      </w:r>
      <w:r w:rsidR="00D0300F" w:rsidRPr="008C607E">
        <w:t xml:space="preserve">crescenta-se: </w:t>
      </w:r>
      <w:r w:rsidR="00D0300F" w:rsidRPr="008C607E">
        <w:rPr>
          <w:b/>
          <w:color w:val="000000"/>
          <w:sz w:val="22"/>
          <w:szCs w:val="22"/>
        </w:rPr>
        <w:t>Art. 2º.  Ficam acrescentados os Art. 83-A, 83-B e 83-C na Lei Municipal nº 189, de 28 de dezembro de 1995, com a seguinte redação:</w:t>
      </w:r>
    </w:p>
    <w:p w:rsidR="00D0300F" w:rsidRPr="008C607E" w:rsidRDefault="00D0300F" w:rsidP="00D0300F">
      <w:pPr>
        <w:ind w:leftChars="400" w:left="960" w:right="3800"/>
      </w:pPr>
    </w:p>
    <w:p w:rsidR="00D0300F" w:rsidRPr="008C607E" w:rsidRDefault="00D0300F" w:rsidP="00D0300F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71CD5" w:rsidRPr="008C607E" w:rsidRDefault="00171CD5" w:rsidP="00171CD5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8C607E">
        <w:rPr>
          <w:b/>
          <w:color w:val="000000"/>
          <w:sz w:val="22"/>
          <w:szCs w:val="22"/>
        </w:rPr>
        <w:t>Art. 83-A</w:t>
      </w:r>
      <w:r w:rsidRPr="008C607E">
        <w:rPr>
          <w:color w:val="000000"/>
          <w:sz w:val="22"/>
          <w:szCs w:val="22"/>
        </w:rPr>
        <w:t>. Não será concedida licença para exercício de atividade ambulante de caráter fixo, no âmbito deste município, para pessoas físicas ou jurídicas, que pretendam utilizar-se das vias públicas (pistas de rolagem e/ou passeios públicos) para exposição de mercadorias.</w:t>
      </w:r>
    </w:p>
    <w:p w:rsidR="00171CD5" w:rsidRPr="008C607E" w:rsidRDefault="00171CD5" w:rsidP="00171CD5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8C607E">
        <w:rPr>
          <w:b/>
          <w:color w:val="000000"/>
          <w:sz w:val="22"/>
          <w:szCs w:val="22"/>
        </w:rPr>
        <w:t>Art. 83-B</w:t>
      </w:r>
      <w:r w:rsidRPr="008C607E">
        <w:rPr>
          <w:color w:val="000000"/>
          <w:sz w:val="22"/>
          <w:szCs w:val="22"/>
        </w:rPr>
        <w:t>. Somente será concedida licença para exercício de atividade ambulante de caráter fixo para quem se estabelecer em propriedade particular com comprovação escrita do proprietário, ou em espaços públicos.</w:t>
      </w:r>
    </w:p>
    <w:p w:rsidR="00171CD5" w:rsidRPr="008C607E" w:rsidRDefault="00171CD5" w:rsidP="00171CD5">
      <w:pPr>
        <w:pStyle w:val="NormalWeb"/>
        <w:spacing w:before="0" w:beforeAutospacing="0" w:after="0" w:afterAutospacing="0"/>
        <w:ind w:left="2268"/>
        <w:jc w:val="both"/>
        <w:rPr>
          <w:color w:val="000000"/>
          <w:sz w:val="22"/>
          <w:szCs w:val="22"/>
        </w:rPr>
      </w:pPr>
      <w:r w:rsidRPr="008C607E">
        <w:rPr>
          <w:b/>
          <w:color w:val="000000"/>
          <w:sz w:val="22"/>
          <w:szCs w:val="22"/>
        </w:rPr>
        <w:t>Parágrafo Único</w:t>
      </w:r>
      <w:r w:rsidRPr="008C607E">
        <w:rPr>
          <w:color w:val="000000"/>
          <w:sz w:val="22"/>
          <w:szCs w:val="22"/>
        </w:rPr>
        <w:t>. Os espaços públicos permitidos para o exercício de atividade ambulante de caráter fixo será determinados por decreto, a critério da administração municipal.</w:t>
      </w:r>
    </w:p>
    <w:p w:rsidR="00171CD5" w:rsidRPr="008C607E" w:rsidRDefault="00171CD5" w:rsidP="00171CD5">
      <w:pPr>
        <w:pStyle w:val="NormalWeb"/>
        <w:spacing w:before="0" w:beforeAutospacing="0" w:after="0" w:afterAutospacing="0"/>
        <w:ind w:left="2268"/>
        <w:rPr>
          <w:color w:val="000000"/>
        </w:rPr>
      </w:pPr>
      <w:r w:rsidRPr="008C607E">
        <w:rPr>
          <w:b/>
          <w:color w:val="000000"/>
        </w:rPr>
        <w:t>Art. 83-C.</w:t>
      </w:r>
      <w:r w:rsidRPr="008C607E">
        <w:rPr>
          <w:color w:val="000000"/>
        </w:rPr>
        <w:t xml:space="preserve"> Todas as mercadorias deverão estar acompanhadas de notas fiscais comprobatórias da origem das mesmas.</w:t>
      </w:r>
    </w:p>
    <w:p w:rsidR="005C3DCA" w:rsidRPr="009634EE" w:rsidRDefault="005C3DCA" w:rsidP="005C3DCA">
      <w:pPr>
        <w:spacing w:before="100" w:beforeAutospacing="1" w:after="100" w:afterAutospacing="1" w:line="360" w:lineRule="auto"/>
        <w:ind w:firstLine="708"/>
        <w:jc w:val="both"/>
        <w:rPr>
          <w:color w:val="000000"/>
        </w:rPr>
      </w:pPr>
      <w:r w:rsidRPr="009634EE">
        <w:rPr>
          <w:color w:val="000000"/>
        </w:rPr>
        <w:t>O projeto visa, ainda, alterar a tabela que trata “Da licença de localização”, “III – Licença de Ambulante”, da Lei Municipal nº 189, de 28 de dezembro de 1995, e apresenta nova tabela em anexo. Bem como, dispõe que fica revogado o Art. 8º da Lei Municipal n</w:t>
      </w:r>
      <w:r w:rsidR="009634EE" w:rsidRPr="009634EE">
        <w:rPr>
          <w:color w:val="000000"/>
        </w:rPr>
        <w:t>º 526 de 30 de dezembro de 2003, cuja redação é a seguinte: Art. 8 “</w:t>
      </w:r>
      <w:r w:rsidR="009634EE" w:rsidRPr="009634EE">
        <w:rPr>
          <w:i/>
          <w:color w:val="000000"/>
        </w:rPr>
        <w:t xml:space="preserve">A taxa de licença para ambulantes, em caráter eventual ou transitório será diária e equivalente a </w:t>
      </w:r>
      <w:proofErr w:type="gramStart"/>
      <w:r w:rsidR="009634EE" w:rsidRPr="009634EE">
        <w:rPr>
          <w:i/>
          <w:color w:val="000000"/>
        </w:rPr>
        <w:t>8</w:t>
      </w:r>
      <w:proofErr w:type="gramEnd"/>
      <w:r w:rsidR="009634EE" w:rsidRPr="009634EE">
        <w:rPr>
          <w:i/>
          <w:color w:val="000000"/>
        </w:rPr>
        <w:t xml:space="preserve"> URM</w:t>
      </w:r>
      <w:r w:rsidR="009634EE" w:rsidRPr="009634EE">
        <w:rPr>
          <w:color w:val="000000"/>
        </w:rPr>
        <w:t>”</w:t>
      </w:r>
    </w:p>
    <w:p w:rsidR="009634EE" w:rsidRPr="009634EE" w:rsidRDefault="009634EE" w:rsidP="005C3DCA">
      <w:pPr>
        <w:spacing w:before="100" w:beforeAutospacing="1" w:after="100" w:afterAutospacing="1" w:line="360" w:lineRule="auto"/>
        <w:ind w:firstLine="708"/>
        <w:jc w:val="both"/>
        <w:rPr>
          <w:color w:val="000000"/>
        </w:rPr>
      </w:pPr>
      <w:r w:rsidRPr="009634EE">
        <w:rPr>
          <w:color w:val="000000"/>
        </w:rPr>
        <w:t>A revogação de tal dispositivo é necessária, pois tal dispositivo encontra-se vigente, sendo assim, haveria desconformidade com a nova Lei.</w:t>
      </w:r>
    </w:p>
    <w:p w:rsidR="00712981" w:rsidRDefault="00712981" w:rsidP="00712981">
      <w:pPr>
        <w:spacing w:before="100" w:beforeAutospacing="1" w:after="100" w:afterAutospacing="1" w:line="360" w:lineRule="auto"/>
        <w:ind w:firstLine="708"/>
        <w:jc w:val="both"/>
      </w:pPr>
    </w:p>
    <w:p w:rsidR="00712981" w:rsidRDefault="00712981" w:rsidP="00712981">
      <w:pPr>
        <w:spacing w:before="100" w:beforeAutospacing="1" w:after="100" w:afterAutospacing="1" w:line="360" w:lineRule="auto"/>
        <w:ind w:firstLine="708"/>
        <w:jc w:val="both"/>
      </w:pPr>
    </w:p>
    <w:p w:rsidR="00712981" w:rsidRDefault="00712981" w:rsidP="00712981">
      <w:pPr>
        <w:spacing w:before="100" w:beforeAutospacing="1" w:after="100" w:afterAutospacing="1" w:line="360" w:lineRule="auto"/>
        <w:ind w:firstLine="708"/>
        <w:jc w:val="both"/>
      </w:pPr>
    </w:p>
    <w:p w:rsidR="00FE3B3C" w:rsidRPr="009634EE" w:rsidRDefault="006A48FD" w:rsidP="00712981">
      <w:pPr>
        <w:spacing w:before="100" w:beforeAutospacing="1" w:after="100" w:afterAutospacing="1" w:line="360" w:lineRule="auto"/>
        <w:ind w:firstLine="708"/>
        <w:jc w:val="both"/>
        <w:rPr>
          <w:color w:val="000000"/>
        </w:rPr>
      </w:pPr>
      <w:r w:rsidRPr="009634EE">
        <w:t>Na justificativa do projeto</w:t>
      </w:r>
      <w:r w:rsidR="00712981">
        <w:t>,</w:t>
      </w:r>
      <w:r w:rsidRPr="009634EE">
        <w:t xml:space="preserve"> esta descrita sua </w:t>
      </w:r>
      <w:r w:rsidR="00207058" w:rsidRPr="009634EE">
        <w:rPr>
          <w:color w:val="000000"/>
        </w:rPr>
        <w:t>necessidade, tendo em vista a importância da regulamentação das atividades comerciais dos ambulantes no município,</w:t>
      </w:r>
      <w:r w:rsidR="00FE3B3C" w:rsidRPr="009634EE">
        <w:rPr>
          <w:color w:val="000000"/>
        </w:rPr>
        <w:t xml:space="preserve"> além da</w:t>
      </w:r>
      <w:r w:rsidR="00207058" w:rsidRPr="009634EE">
        <w:rPr>
          <w:color w:val="000000"/>
        </w:rPr>
        <w:t xml:space="preserve"> adequação das taxas a serem cobradas a fim de aumentar a arrecadação, </w:t>
      </w:r>
      <w:r w:rsidR="00FE3B3C" w:rsidRPr="009634EE">
        <w:rPr>
          <w:color w:val="000000"/>
        </w:rPr>
        <w:t>com a finalidade de promover</w:t>
      </w:r>
      <w:r w:rsidR="00207058" w:rsidRPr="009634EE">
        <w:rPr>
          <w:color w:val="000000"/>
        </w:rPr>
        <w:t xml:space="preserve"> a justiça fiscal, </w:t>
      </w:r>
      <w:r w:rsidR="008C607E" w:rsidRPr="009634EE">
        <w:rPr>
          <w:color w:val="000000"/>
        </w:rPr>
        <w:t>inibir</w:t>
      </w:r>
      <w:r w:rsidR="00207058" w:rsidRPr="009634EE">
        <w:rPr>
          <w:color w:val="000000"/>
        </w:rPr>
        <w:t xml:space="preserve"> as atividades clandestinas e irregulares, fortalecendo e valorizando o comércio local.</w:t>
      </w:r>
    </w:p>
    <w:p w:rsidR="00C270DC" w:rsidRPr="009634EE" w:rsidRDefault="008C607E" w:rsidP="005C3DCA">
      <w:pPr>
        <w:spacing w:before="100" w:beforeAutospacing="1" w:after="100" w:afterAutospacing="1" w:line="360" w:lineRule="auto"/>
        <w:ind w:firstLine="708"/>
        <w:jc w:val="both"/>
        <w:rPr>
          <w:color w:val="000000"/>
          <w:shd w:val="clear" w:color="auto" w:fill="FFFFFF"/>
        </w:rPr>
      </w:pPr>
      <w:r w:rsidRPr="009634EE">
        <w:rPr>
          <w:color w:val="000000"/>
        </w:rPr>
        <w:t>No âmbito da Legislação Federal, temos a</w:t>
      </w:r>
      <w:r w:rsidR="00C270DC" w:rsidRPr="009634EE">
        <w:rPr>
          <w:color w:val="000000"/>
        </w:rPr>
        <w:t xml:space="preserve"> Constituição Federal de 1988</w:t>
      </w:r>
      <w:r w:rsidRPr="009634EE">
        <w:rPr>
          <w:color w:val="000000"/>
        </w:rPr>
        <w:t>, que</w:t>
      </w:r>
      <w:r w:rsidR="00C270DC" w:rsidRPr="009634EE">
        <w:rPr>
          <w:color w:val="000000"/>
        </w:rPr>
        <w:t xml:space="preserve"> em seu art. </w:t>
      </w:r>
      <w:r w:rsidR="00C270DC" w:rsidRPr="009634EE">
        <w:rPr>
          <w:color w:val="000000"/>
          <w:shd w:val="clear" w:color="auto" w:fill="FFFFFF"/>
        </w:rPr>
        <w:t>Art. 30, determina que:</w:t>
      </w:r>
    </w:p>
    <w:p w:rsidR="00C270DC" w:rsidRPr="008C607E" w:rsidRDefault="00C270DC" w:rsidP="008C607E">
      <w:pPr>
        <w:ind w:left="2268" w:firstLine="709"/>
        <w:jc w:val="both"/>
        <w:rPr>
          <w:b/>
          <w:color w:val="000000"/>
          <w:sz w:val="22"/>
          <w:szCs w:val="22"/>
        </w:rPr>
      </w:pPr>
      <w:r w:rsidRPr="008C607E">
        <w:rPr>
          <w:b/>
          <w:color w:val="000000"/>
          <w:sz w:val="22"/>
          <w:szCs w:val="22"/>
          <w:shd w:val="clear" w:color="auto" w:fill="FFFFFF"/>
        </w:rPr>
        <w:t>Art. 30- Compete aos Municípios:</w:t>
      </w:r>
      <w:r w:rsidRPr="008C607E">
        <w:rPr>
          <w:b/>
          <w:color w:val="000000"/>
          <w:sz w:val="22"/>
          <w:szCs w:val="22"/>
        </w:rPr>
        <w:t xml:space="preserve"> </w:t>
      </w:r>
    </w:p>
    <w:p w:rsidR="00C270DC" w:rsidRPr="008C607E" w:rsidRDefault="00C270DC" w:rsidP="008C607E">
      <w:pPr>
        <w:ind w:left="2268" w:firstLine="709"/>
        <w:jc w:val="both"/>
        <w:rPr>
          <w:b/>
          <w:color w:val="000000"/>
          <w:sz w:val="22"/>
          <w:szCs w:val="22"/>
        </w:rPr>
      </w:pPr>
      <w:r w:rsidRPr="008C607E">
        <w:rPr>
          <w:b/>
          <w:color w:val="000000"/>
          <w:sz w:val="22"/>
          <w:szCs w:val="22"/>
          <w:shd w:val="clear" w:color="auto" w:fill="FFFFFF"/>
        </w:rPr>
        <w:t>III - instituir e arrecadar os tributos de sua competência, bem como aplicar suas rendas, sem prejuízo da obrigatoriedade de prestar contas e publicar balancetes nos prazos fixados em lei;</w:t>
      </w:r>
    </w:p>
    <w:p w:rsidR="00FE3B3C" w:rsidRPr="008C607E" w:rsidRDefault="00FE3B3C" w:rsidP="005C3DCA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7"/>
          <w:szCs w:val="27"/>
        </w:rPr>
      </w:pPr>
      <w:r w:rsidRPr="008C607E">
        <w:rPr>
          <w:color w:val="000000"/>
          <w:sz w:val="27"/>
          <w:szCs w:val="27"/>
        </w:rPr>
        <w:t>No que tange a competência, a Lei orgânica Municipal estabelece que:</w:t>
      </w:r>
    </w:p>
    <w:p w:rsidR="00FE3B3C" w:rsidRPr="008C607E" w:rsidRDefault="00FE3B3C" w:rsidP="008C607E">
      <w:pPr>
        <w:ind w:left="2268" w:firstLine="708"/>
        <w:jc w:val="both"/>
        <w:rPr>
          <w:b/>
        </w:rPr>
      </w:pPr>
      <w:r w:rsidRPr="008C607E">
        <w:rPr>
          <w:b/>
        </w:rPr>
        <w:t>Art. 8° - Os tributos municipais assegurados na Constituição Federal serão instituídos por Lei Municipal.</w:t>
      </w:r>
    </w:p>
    <w:p w:rsidR="00FE3B3C" w:rsidRPr="008C607E" w:rsidRDefault="00FE3B3C" w:rsidP="008C607E">
      <w:pPr>
        <w:ind w:left="2268" w:firstLine="709"/>
        <w:jc w:val="both"/>
      </w:pPr>
      <w:r w:rsidRPr="008C607E">
        <w:t>Art. 8</w:t>
      </w:r>
      <w:r w:rsidR="008C607E">
        <w:t xml:space="preserve"> </w:t>
      </w:r>
      <w:r w:rsidRPr="008C607E">
        <w:t>A - Compete ao Município, no exercício de sua autonomia, sua auto - organização administrativa:</w:t>
      </w:r>
    </w:p>
    <w:p w:rsidR="00FE3B3C" w:rsidRPr="008C607E" w:rsidRDefault="00FE3B3C" w:rsidP="008C607E">
      <w:pPr>
        <w:ind w:left="2268" w:firstLine="709"/>
        <w:jc w:val="both"/>
      </w:pPr>
      <w:r w:rsidRPr="008C607E">
        <w:t>VII- Dispor sobre autorização, permissão e concessão d uso dos bens públicos municipais;</w:t>
      </w:r>
    </w:p>
    <w:p w:rsidR="00FE3B3C" w:rsidRPr="008C607E" w:rsidRDefault="00FE3B3C" w:rsidP="008C607E">
      <w:pPr>
        <w:ind w:left="2268"/>
        <w:jc w:val="both"/>
        <w:rPr>
          <w:b/>
          <w:color w:val="000000"/>
          <w:sz w:val="27"/>
          <w:szCs w:val="27"/>
        </w:rPr>
      </w:pPr>
    </w:p>
    <w:p w:rsidR="00166F5A" w:rsidRPr="008C607E" w:rsidRDefault="008C607E" w:rsidP="008C607E">
      <w:pPr>
        <w:spacing w:before="160"/>
        <w:ind w:firstLine="567"/>
        <w:jc w:val="both"/>
      </w:pPr>
      <w:r>
        <w:rPr>
          <w:b/>
        </w:rPr>
        <w:t xml:space="preserve">A LEI MUNICIPAL N° 189 </w:t>
      </w:r>
      <w:r w:rsidR="00166F5A" w:rsidRPr="008C607E">
        <w:rPr>
          <w:b/>
        </w:rPr>
        <w:t xml:space="preserve">DE 28 DE DEZEMBRO DE 1995, </w:t>
      </w:r>
      <w:r w:rsidR="00C270DC" w:rsidRPr="008C607E">
        <w:t>que estabelece</w:t>
      </w:r>
      <w:r w:rsidR="00C270DC" w:rsidRPr="008C607E">
        <w:rPr>
          <w:b/>
        </w:rPr>
        <w:t xml:space="preserve"> </w:t>
      </w:r>
      <w:r w:rsidR="00C270DC" w:rsidRPr="008C607E">
        <w:t>o</w:t>
      </w:r>
      <w:r w:rsidR="00166F5A" w:rsidRPr="008C607E">
        <w:t xml:space="preserve"> Código Tributário do Município, consolidando a legislação tributaria do Município, observados os p</w:t>
      </w:r>
      <w:r w:rsidR="00C270DC" w:rsidRPr="008C607E">
        <w:t>rincípios da Legislação Federal, institui que:</w:t>
      </w:r>
    </w:p>
    <w:p w:rsidR="00166F5A" w:rsidRPr="008C607E" w:rsidRDefault="00166F5A" w:rsidP="00166F5A">
      <w:pPr>
        <w:spacing w:before="160"/>
        <w:ind w:firstLine="567"/>
        <w:jc w:val="both"/>
      </w:pPr>
    </w:p>
    <w:p w:rsidR="00166F5A" w:rsidRPr="008C607E" w:rsidRDefault="00166F5A" w:rsidP="008C607E">
      <w:pPr>
        <w:ind w:left="2268" w:firstLine="567"/>
        <w:jc w:val="both"/>
        <w:rPr>
          <w:b/>
          <w:sz w:val="22"/>
          <w:szCs w:val="22"/>
        </w:rPr>
      </w:pPr>
      <w:r w:rsidRPr="008C607E">
        <w:rPr>
          <w:b/>
          <w:sz w:val="22"/>
          <w:szCs w:val="22"/>
        </w:rPr>
        <w:t>Art. 2</w:t>
      </w:r>
      <w:r w:rsidR="008C607E" w:rsidRPr="008C607E">
        <w:rPr>
          <w:b/>
          <w:sz w:val="22"/>
          <w:szCs w:val="22"/>
        </w:rPr>
        <w:t xml:space="preserve">°- Os tributos de competência </w:t>
      </w:r>
      <w:r w:rsidRPr="008C607E">
        <w:rPr>
          <w:b/>
          <w:sz w:val="22"/>
          <w:szCs w:val="22"/>
        </w:rPr>
        <w:t>do Município são os seguintes:</w:t>
      </w:r>
    </w:p>
    <w:p w:rsidR="00166F5A" w:rsidRPr="008C607E" w:rsidRDefault="00166F5A" w:rsidP="008C607E">
      <w:pPr>
        <w:ind w:left="2268"/>
        <w:jc w:val="both"/>
        <w:rPr>
          <w:sz w:val="22"/>
          <w:szCs w:val="22"/>
        </w:rPr>
      </w:pPr>
      <w:r w:rsidRPr="008C607E">
        <w:rPr>
          <w:b/>
          <w:sz w:val="22"/>
          <w:szCs w:val="22"/>
        </w:rPr>
        <w:t>I - Imposto sobre</w:t>
      </w:r>
      <w:r w:rsidRPr="008C607E">
        <w:rPr>
          <w:sz w:val="22"/>
          <w:szCs w:val="22"/>
        </w:rPr>
        <w:t>:</w:t>
      </w:r>
    </w:p>
    <w:p w:rsidR="00166F5A" w:rsidRPr="008C607E" w:rsidRDefault="00166F5A" w:rsidP="008C607E">
      <w:pPr>
        <w:ind w:left="2268"/>
        <w:jc w:val="both"/>
        <w:rPr>
          <w:sz w:val="22"/>
          <w:szCs w:val="22"/>
        </w:rPr>
      </w:pPr>
      <w:r w:rsidRPr="008C607E">
        <w:rPr>
          <w:sz w:val="22"/>
          <w:szCs w:val="22"/>
        </w:rPr>
        <w:t>a) Propriedade Predial e Territorial Urbano;</w:t>
      </w:r>
    </w:p>
    <w:p w:rsidR="00166F5A" w:rsidRPr="008C607E" w:rsidRDefault="00166F5A" w:rsidP="008C607E">
      <w:pPr>
        <w:ind w:left="2268"/>
        <w:jc w:val="both"/>
        <w:rPr>
          <w:sz w:val="22"/>
          <w:szCs w:val="22"/>
        </w:rPr>
      </w:pPr>
      <w:r w:rsidRPr="008C607E">
        <w:rPr>
          <w:sz w:val="22"/>
          <w:szCs w:val="22"/>
        </w:rPr>
        <w:t>b) Serviços de Qualquer Natureza;</w:t>
      </w:r>
    </w:p>
    <w:p w:rsidR="00166F5A" w:rsidRPr="008C607E" w:rsidRDefault="00166F5A" w:rsidP="008C607E">
      <w:pPr>
        <w:ind w:left="2268"/>
        <w:jc w:val="both"/>
        <w:rPr>
          <w:sz w:val="22"/>
          <w:szCs w:val="22"/>
        </w:rPr>
      </w:pPr>
      <w:r w:rsidRPr="008C607E">
        <w:rPr>
          <w:sz w:val="22"/>
          <w:szCs w:val="22"/>
        </w:rPr>
        <w:t xml:space="preserve">c) Vendas </w:t>
      </w:r>
      <w:proofErr w:type="gramStart"/>
      <w:r w:rsidRPr="008C607E">
        <w:rPr>
          <w:sz w:val="22"/>
          <w:szCs w:val="22"/>
        </w:rPr>
        <w:t>à</w:t>
      </w:r>
      <w:proofErr w:type="gramEnd"/>
      <w:r w:rsidRPr="008C607E">
        <w:rPr>
          <w:sz w:val="22"/>
          <w:szCs w:val="22"/>
        </w:rPr>
        <w:t xml:space="preserve"> varejo de combustíveis líquidos e gasosos;</w:t>
      </w:r>
    </w:p>
    <w:p w:rsidR="00166F5A" w:rsidRPr="008C607E" w:rsidRDefault="00166F5A" w:rsidP="008C607E">
      <w:pPr>
        <w:ind w:left="2268"/>
        <w:jc w:val="both"/>
        <w:rPr>
          <w:sz w:val="22"/>
          <w:szCs w:val="22"/>
        </w:rPr>
      </w:pPr>
      <w:r w:rsidRPr="008C607E">
        <w:rPr>
          <w:sz w:val="22"/>
          <w:szCs w:val="22"/>
        </w:rPr>
        <w:t>d) Transmissão "Inter- Vivos" de bens imóveis.</w:t>
      </w:r>
    </w:p>
    <w:p w:rsidR="00166F5A" w:rsidRPr="008C607E" w:rsidRDefault="00166F5A" w:rsidP="008C607E">
      <w:pPr>
        <w:ind w:left="2268"/>
        <w:jc w:val="both"/>
        <w:rPr>
          <w:sz w:val="22"/>
          <w:szCs w:val="22"/>
        </w:rPr>
      </w:pPr>
    </w:p>
    <w:p w:rsidR="00166F5A" w:rsidRPr="008C607E" w:rsidRDefault="00166F5A" w:rsidP="008C607E">
      <w:pPr>
        <w:ind w:left="2268"/>
        <w:jc w:val="both"/>
        <w:rPr>
          <w:b/>
          <w:sz w:val="22"/>
          <w:szCs w:val="22"/>
        </w:rPr>
      </w:pPr>
      <w:r w:rsidRPr="008C607E">
        <w:rPr>
          <w:b/>
          <w:sz w:val="22"/>
          <w:szCs w:val="22"/>
        </w:rPr>
        <w:t>II - Taxas de:</w:t>
      </w:r>
    </w:p>
    <w:p w:rsidR="00166F5A" w:rsidRPr="008C607E" w:rsidRDefault="00166F5A" w:rsidP="008C607E">
      <w:pPr>
        <w:ind w:left="2268"/>
        <w:jc w:val="both"/>
        <w:rPr>
          <w:sz w:val="22"/>
          <w:szCs w:val="22"/>
        </w:rPr>
      </w:pPr>
      <w:r w:rsidRPr="008C607E">
        <w:rPr>
          <w:sz w:val="22"/>
          <w:szCs w:val="22"/>
        </w:rPr>
        <w:t>a) Expediente;</w:t>
      </w:r>
    </w:p>
    <w:p w:rsidR="00166F5A" w:rsidRPr="008C607E" w:rsidRDefault="00166F5A" w:rsidP="008C607E">
      <w:pPr>
        <w:ind w:left="2268"/>
        <w:jc w:val="both"/>
        <w:rPr>
          <w:sz w:val="22"/>
          <w:szCs w:val="22"/>
        </w:rPr>
      </w:pPr>
      <w:r w:rsidRPr="008C607E">
        <w:rPr>
          <w:sz w:val="22"/>
          <w:szCs w:val="22"/>
        </w:rPr>
        <w:t>b) Serviços Urbanos;</w:t>
      </w:r>
    </w:p>
    <w:p w:rsidR="00166F5A" w:rsidRPr="008C607E" w:rsidRDefault="00166F5A" w:rsidP="008C607E">
      <w:pPr>
        <w:ind w:left="2268"/>
        <w:jc w:val="both"/>
        <w:rPr>
          <w:sz w:val="22"/>
          <w:szCs w:val="22"/>
        </w:rPr>
      </w:pPr>
      <w:r w:rsidRPr="008C607E">
        <w:rPr>
          <w:sz w:val="22"/>
          <w:szCs w:val="22"/>
        </w:rPr>
        <w:t>c) Serviços Diversos;</w:t>
      </w:r>
    </w:p>
    <w:p w:rsidR="00166F5A" w:rsidRPr="008C607E" w:rsidRDefault="00166F5A" w:rsidP="008C607E">
      <w:pPr>
        <w:ind w:left="2268"/>
        <w:jc w:val="both"/>
        <w:rPr>
          <w:b/>
          <w:sz w:val="22"/>
          <w:szCs w:val="22"/>
        </w:rPr>
      </w:pPr>
      <w:r w:rsidRPr="008C607E">
        <w:rPr>
          <w:b/>
          <w:sz w:val="22"/>
          <w:szCs w:val="22"/>
        </w:rPr>
        <w:t>d) Licença para:</w:t>
      </w:r>
    </w:p>
    <w:p w:rsidR="00166F5A" w:rsidRPr="008C607E" w:rsidRDefault="00166F5A" w:rsidP="008C607E">
      <w:pPr>
        <w:framePr w:h="1100" w:hSpace="80" w:vSpace="40" w:wrap="auto" w:vAnchor="text" w:hAnchor="text" w:x="-419" w:y="101" w:anchorLock="1"/>
        <w:ind w:left="2268"/>
        <w:rPr>
          <w:sz w:val="22"/>
          <w:szCs w:val="22"/>
        </w:rPr>
      </w:pPr>
    </w:p>
    <w:p w:rsidR="00712981" w:rsidRDefault="00712981" w:rsidP="008C607E">
      <w:pPr>
        <w:ind w:left="2268" w:firstLine="567"/>
        <w:rPr>
          <w:b/>
          <w:sz w:val="22"/>
          <w:szCs w:val="22"/>
        </w:rPr>
      </w:pPr>
    </w:p>
    <w:p w:rsidR="00712981" w:rsidRDefault="00712981" w:rsidP="008C607E">
      <w:pPr>
        <w:ind w:left="2268" w:firstLine="567"/>
        <w:rPr>
          <w:b/>
          <w:sz w:val="22"/>
          <w:szCs w:val="22"/>
        </w:rPr>
      </w:pPr>
    </w:p>
    <w:p w:rsidR="00712981" w:rsidRDefault="00712981" w:rsidP="008C607E">
      <w:pPr>
        <w:ind w:left="2268" w:firstLine="567"/>
        <w:rPr>
          <w:b/>
          <w:sz w:val="22"/>
          <w:szCs w:val="22"/>
        </w:rPr>
      </w:pPr>
    </w:p>
    <w:p w:rsidR="00712981" w:rsidRDefault="00712981" w:rsidP="008C607E">
      <w:pPr>
        <w:ind w:left="2268" w:firstLine="567"/>
        <w:rPr>
          <w:b/>
          <w:sz w:val="22"/>
          <w:szCs w:val="22"/>
        </w:rPr>
      </w:pPr>
    </w:p>
    <w:p w:rsidR="00166F5A" w:rsidRPr="008C607E" w:rsidRDefault="00166F5A" w:rsidP="008C607E">
      <w:pPr>
        <w:ind w:left="2268" w:firstLine="567"/>
        <w:rPr>
          <w:b/>
          <w:sz w:val="22"/>
          <w:szCs w:val="22"/>
        </w:rPr>
      </w:pPr>
      <w:r w:rsidRPr="008C607E">
        <w:rPr>
          <w:b/>
          <w:sz w:val="22"/>
          <w:szCs w:val="22"/>
        </w:rPr>
        <w:t>l -</w:t>
      </w:r>
      <w:proofErr w:type="gramStart"/>
      <w:r w:rsidRPr="008C607E">
        <w:rPr>
          <w:b/>
          <w:sz w:val="22"/>
          <w:szCs w:val="22"/>
        </w:rPr>
        <w:t xml:space="preserve">  </w:t>
      </w:r>
      <w:proofErr w:type="gramEnd"/>
      <w:r w:rsidRPr="008C607E">
        <w:rPr>
          <w:b/>
          <w:sz w:val="22"/>
          <w:szCs w:val="22"/>
        </w:rPr>
        <w:t>localização e de fiscalização de estabelecimentos e de ambulante;</w:t>
      </w:r>
    </w:p>
    <w:p w:rsidR="00166F5A" w:rsidRPr="008C607E" w:rsidRDefault="00166F5A" w:rsidP="008C607E">
      <w:pPr>
        <w:ind w:left="2268" w:firstLine="567"/>
        <w:rPr>
          <w:sz w:val="22"/>
          <w:szCs w:val="22"/>
        </w:rPr>
      </w:pPr>
      <w:r w:rsidRPr="008C607E">
        <w:rPr>
          <w:sz w:val="22"/>
          <w:szCs w:val="22"/>
        </w:rPr>
        <w:t>2 - execução de obras;</w:t>
      </w:r>
    </w:p>
    <w:p w:rsidR="00166F5A" w:rsidRPr="008C607E" w:rsidRDefault="00166F5A" w:rsidP="008C607E">
      <w:pPr>
        <w:ind w:left="2268" w:firstLine="567"/>
        <w:rPr>
          <w:sz w:val="22"/>
          <w:szCs w:val="22"/>
        </w:rPr>
      </w:pPr>
      <w:r w:rsidRPr="008C607E">
        <w:rPr>
          <w:sz w:val="22"/>
          <w:szCs w:val="22"/>
        </w:rPr>
        <w:t>3 - fiscalização de serviços diversos;</w:t>
      </w:r>
    </w:p>
    <w:p w:rsidR="00712981" w:rsidRPr="00712981" w:rsidRDefault="00166F5A" w:rsidP="00712981">
      <w:pPr>
        <w:ind w:left="2268" w:firstLine="567"/>
        <w:rPr>
          <w:sz w:val="22"/>
          <w:szCs w:val="22"/>
        </w:rPr>
      </w:pPr>
      <w:r w:rsidRPr="008C607E">
        <w:rPr>
          <w:sz w:val="22"/>
          <w:szCs w:val="22"/>
        </w:rPr>
        <w:t>4 – contribuição de melhorias.</w:t>
      </w:r>
    </w:p>
    <w:p w:rsidR="00712981" w:rsidRDefault="009634EE" w:rsidP="005C3DCA">
      <w:pPr>
        <w:spacing w:before="100" w:beforeAutospacing="1" w:after="100" w:afterAutospacing="1" w:line="360" w:lineRule="auto"/>
        <w:ind w:firstLine="708"/>
        <w:jc w:val="both"/>
      </w:pPr>
      <w:r>
        <w:t>Diante da análise legal, de dispositivos Constitucionais e Infraconstitucionais, c</w:t>
      </w:r>
      <w:r w:rsidR="00712981">
        <w:t xml:space="preserve">onclui-se que o projeto é legal. Apenas, verifica-se a necessidade de adequação formal do mesmo, tendo em vista, que apresenta um erro formal. Nota-se que a numeração dos artigos não esta correta, pulando do Art. 2 para o Art. 4. Diante disso, sugere-se sua correção antes da sanção, para que o texto se enquadre perfeitamente a técnica legislativa. Salienta-se, que o erro formal, não compromete a matéria, e legalidade do projeto.  </w:t>
      </w:r>
    </w:p>
    <w:p w:rsidR="00712981" w:rsidRDefault="00712981" w:rsidP="005C3DCA">
      <w:pPr>
        <w:spacing w:before="100" w:beforeAutospacing="1" w:after="100" w:afterAutospacing="1" w:line="360" w:lineRule="auto"/>
        <w:ind w:firstLine="708"/>
        <w:jc w:val="both"/>
      </w:pPr>
      <w:r>
        <w:t>As alterações propostas são deveras necessárias,</w:t>
      </w:r>
      <w:r w:rsidR="009634EE">
        <w:t xml:space="preserve"> tendo em vista que a legislação que regulamenta</w:t>
      </w:r>
      <w:r>
        <w:t xml:space="preserve"> as tributações a que se refere</w:t>
      </w:r>
      <w:r w:rsidR="009634EE">
        <w:t xml:space="preserve"> o presente projeto </w:t>
      </w:r>
      <w:r w:rsidR="00C436A3">
        <w:t>é antiga</w:t>
      </w:r>
      <w:r>
        <w:t xml:space="preserve">, </w:t>
      </w:r>
      <w:r w:rsidR="009634EE">
        <w:t xml:space="preserve">de 1995 e 2003. </w:t>
      </w:r>
    </w:p>
    <w:p w:rsidR="009634EE" w:rsidRDefault="009634EE" w:rsidP="005C3DCA">
      <w:pPr>
        <w:spacing w:before="100" w:beforeAutospacing="1" w:after="100" w:afterAutospacing="1" w:line="360" w:lineRule="auto"/>
        <w:ind w:firstLine="708"/>
        <w:jc w:val="both"/>
      </w:pPr>
      <w:r>
        <w:t xml:space="preserve">As mudanças sociais, o crescimento da cidade, bem como, do comércio nas suas mais variadas formas, são fatos geradores da necessidade constante de alteração das legislações. </w:t>
      </w:r>
    </w:p>
    <w:p w:rsidR="00F5545A" w:rsidRPr="008C607E" w:rsidRDefault="00712981" w:rsidP="00712981">
      <w:pPr>
        <w:spacing w:before="100" w:beforeAutospacing="1" w:after="100" w:afterAutospacing="1" w:line="360" w:lineRule="auto"/>
        <w:ind w:firstLine="708"/>
        <w:jc w:val="both"/>
      </w:pPr>
      <w:r>
        <w:t xml:space="preserve">Por fim, verifica-se que o </w:t>
      </w:r>
      <w:r w:rsidR="006A48FD" w:rsidRPr="008C607E">
        <w:t xml:space="preserve">projeto encontra-se de acordo com a técnica legislativa e não </w:t>
      </w:r>
      <w:r>
        <w:t xml:space="preserve">há óbice legal a sua aprovação. </w:t>
      </w:r>
      <w:r w:rsidR="003728AA" w:rsidRPr="008C607E">
        <w:t xml:space="preserve">Em face ao exposto, </w:t>
      </w:r>
      <w:r w:rsidR="00190B20" w:rsidRPr="008C607E">
        <w:t>o projeto é</w:t>
      </w:r>
      <w:r w:rsidR="003728AA" w:rsidRPr="008C607E">
        <w:t xml:space="preserve"> LEGAL e CONSTITUCIONA</w:t>
      </w:r>
      <w:r w:rsidR="00F5545A" w:rsidRPr="008C607E">
        <w:t>L</w:t>
      </w:r>
      <w:r w:rsidR="00190B20" w:rsidRPr="008C607E">
        <w:t>,</w:t>
      </w:r>
      <w:r w:rsidR="00F5545A" w:rsidRPr="008C607E">
        <w:t xml:space="preserve"> razão pela qual O PARECER </w:t>
      </w:r>
      <w:r w:rsidR="004519AD" w:rsidRPr="008C607E">
        <w:t>desta Assessoria Jurídica é FAVORÁVEL, estando apto a ser analisado pelo legislativo.</w:t>
      </w:r>
    </w:p>
    <w:p w:rsidR="001E0FFA" w:rsidRPr="008C607E" w:rsidRDefault="001E0FFA" w:rsidP="00880555">
      <w:pPr>
        <w:spacing w:before="100" w:beforeAutospacing="1" w:after="100" w:afterAutospacing="1" w:line="360" w:lineRule="auto"/>
      </w:pPr>
    </w:p>
    <w:p w:rsidR="001E0FFA" w:rsidRDefault="00B86EFB" w:rsidP="00712981">
      <w:pPr>
        <w:spacing w:before="100" w:beforeAutospacing="1" w:after="100" w:afterAutospacing="1" w:line="360" w:lineRule="auto"/>
        <w:ind w:firstLine="708"/>
        <w:jc w:val="right"/>
      </w:pPr>
      <w:r w:rsidRPr="008C607E">
        <w:t xml:space="preserve">Barra Funda, </w:t>
      </w:r>
      <w:r w:rsidR="00712981">
        <w:t>24 de outubro de 2018.</w:t>
      </w:r>
    </w:p>
    <w:p w:rsidR="00712981" w:rsidRPr="008C607E" w:rsidRDefault="00712981" w:rsidP="00712981">
      <w:pPr>
        <w:spacing w:before="100" w:beforeAutospacing="1" w:after="100" w:afterAutospacing="1" w:line="360" w:lineRule="auto"/>
        <w:ind w:firstLine="708"/>
        <w:jc w:val="right"/>
      </w:pPr>
    </w:p>
    <w:p w:rsidR="00B86EFB" w:rsidRDefault="00F826D6" w:rsidP="00F826D6">
      <w:pPr>
        <w:ind w:firstLine="708"/>
        <w:jc w:val="center"/>
      </w:pPr>
      <w:r w:rsidRPr="008C607E">
        <w:t>_______________________________________</w:t>
      </w:r>
    </w:p>
    <w:p w:rsidR="00712981" w:rsidRPr="008C607E" w:rsidRDefault="00712981" w:rsidP="00F826D6">
      <w:pPr>
        <w:ind w:firstLine="708"/>
        <w:jc w:val="center"/>
      </w:pPr>
    </w:p>
    <w:p w:rsidR="00B86EFB" w:rsidRPr="008C607E" w:rsidRDefault="00B86EFB" w:rsidP="00F826D6">
      <w:pPr>
        <w:ind w:firstLine="709"/>
        <w:jc w:val="center"/>
      </w:pPr>
      <w:proofErr w:type="spellStart"/>
      <w:r w:rsidRPr="008C607E">
        <w:t>Jaqueli</w:t>
      </w:r>
      <w:proofErr w:type="spellEnd"/>
      <w:r w:rsidRPr="008C607E">
        <w:t xml:space="preserve"> da Silveira</w:t>
      </w:r>
    </w:p>
    <w:p w:rsidR="001058CA" w:rsidRPr="008C607E" w:rsidRDefault="00B86EFB" w:rsidP="00272DBA">
      <w:pPr>
        <w:ind w:firstLine="709"/>
        <w:jc w:val="center"/>
      </w:pPr>
      <w:r w:rsidRPr="008C607E">
        <w:t>Assessora jurídica</w:t>
      </w:r>
      <w:r w:rsidR="00F826D6" w:rsidRPr="008C607E">
        <w:t>/OAB RS 86.539</w:t>
      </w:r>
    </w:p>
    <w:sectPr w:rsidR="001058CA" w:rsidRPr="008C607E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80C81"/>
    <w:rsid w:val="000C2418"/>
    <w:rsid w:val="000C7BE3"/>
    <w:rsid w:val="001058CA"/>
    <w:rsid w:val="00153BDF"/>
    <w:rsid w:val="00166F5A"/>
    <w:rsid w:val="00171CD5"/>
    <w:rsid w:val="00190B20"/>
    <w:rsid w:val="001C2EBC"/>
    <w:rsid w:val="001E0FFA"/>
    <w:rsid w:val="001E2BB5"/>
    <w:rsid w:val="00207058"/>
    <w:rsid w:val="00272DBA"/>
    <w:rsid w:val="003728AA"/>
    <w:rsid w:val="003E4D77"/>
    <w:rsid w:val="00411F3E"/>
    <w:rsid w:val="0043704E"/>
    <w:rsid w:val="004519AD"/>
    <w:rsid w:val="004A0680"/>
    <w:rsid w:val="004E005C"/>
    <w:rsid w:val="00550C21"/>
    <w:rsid w:val="00572EA8"/>
    <w:rsid w:val="005A1AE8"/>
    <w:rsid w:val="005C3DCA"/>
    <w:rsid w:val="005F4C86"/>
    <w:rsid w:val="0067076C"/>
    <w:rsid w:val="006A48FD"/>
    <w:rsid w:val="006B31D1"/>
    <w:rsid w:val="006E6548"/>
    <w:rsid w:val="00712981"/>
    <w:rsid w:val="00784B63"/>
    <w:rsid w:val="007A6275"/>
    <w:rsid w:val="00843446"/>
    <w:rsid w:val="00845F0C"/>
    <w:rsid w:val="00880555"/>
    <w:rsid w:val="008A7930"/>
    <w:rsid w:val="008A7D42"/>
    <w:rsid w:val="008C352C"/>
    <w:rsid w:val="008C607E"/>
    <w:rsid w:val="008D1BDD"/>
    <w:rsid w:val="00911412"/>
    <w:rsid w:val="00957502"/>
    <w:rsid w:val="00960A67"/>
    <w:rsid w:val="009634EE"/>
    <w:rsid w:val="009A3D91"/>
    <w:rsid w:val="009B4136"/>
    <w:rsid w:val="00A957D6"/>
    <w:rsid w:val="00B20680"/>
    <w:rsid w:val="00B510D4"/>
    <w:rsid w:val="00B86EFB"/>
    <w:rsid w:val="00C02A62"/>
    <w:rsid w:val="00C270DC"/>
    <w:rsid w:val="00C436A3"/>
    <w:rsid w:val="00CD2517"/>
    <w:rsid w:val="00D0300F"/>
    <w:rsid w:val="00D41410"/>
    <w:rsid w:val="00D72142"/>
    <w:rsid w:val="00DA4004"/>
    <w:rsid w:val="00DD3AC8"/>
    <w:rsid w:val="00DE512A"/>
    <w:rsid w:val="00F236FE"/>
    <w:rsid w:val="00F44A07"/>
    <w:rsid w:val="00F5545A"/>
    <w:rsid w:val="00F80C07"/>
    <w:rsid w:val="00F826D6"/>
    <w:rsid w:val="00FE19F5"/>
    <w:rsid w:val="00F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2018-10-24T20:15:00Z</cp:lastPrinted>
  <dcterms:created xsi:type="dcterms:W3CDTF">2018-10-24T20:15:00Z</dcterms:created>
  <dcterms:modified xsi:type="dcterms:W3CDTF">2018-10-24T20:15:00Z</dcterms:modified>
</cp:coreProperties>
</file>